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8C3" w:rsidRDefault="00A708C3" w:rsidP="00A708C3">
      <w:pPr>
        <w:tabs>
          <w:tab w:val="left" w:pos="7125"/>
        </w:tabs>
        <w:spacing w:line="360" w:lineRule="auto"/>
        <w:jc w:val="center"/>
        <w:rPr>
          <w:rFonts w:ascii="Calibri" w:eastAsia="Batang" w:hAnsi="Calibri" w:cs="Calibri"/>
          <w:i/>
          <w:color w:val="7030A0"/>
          <w:sz w:val="72"/>
          <w:szCs w:val="96"/>
        </w:rPr>
      </w:pPr>
    </w:p>
    <w:p w:rsidR="00A708C3" w:rsidRDefault="00A708C3" w:rsidP="00A708C3">
      <w:pPr>
        <w:tabs>
          <w:tab w:val="left" w:pos="7125"/>
        </w:tabs>
        <w:spacing w:line="360" w:lineRule="auto"/>
        <w:jc w:val="center"/>
        <w:rPr>
          <w:rFonts w:ascii="Calibri" w:eastAsia="Batang" w:hAnsi="Calibri" w:cs="Calibri"/>
          <w:i/>
          <w:color w:val="7030A0"/>
          <w:sz w:val="72"/>
          <w:szCs w:val="96"/>
        </w:rPr>
      </w:pPr>
    </w:p>
    <w:p w:rsidR="00A708C3" w:rsidRDefault="00A708C3" w:rsidP="00A708C3">
      <w:pPr>
        <w:tabs>
          <w:tab w:val="left" w:pos="7125"/>
        </w:tabs>
        <w:spacing w:line="360" w:lineRule="auto"/>
        <w:jc w:val="center"/>
        <w:rPr>
          <w:rFonts w:ascii="Calibri" w:eastAsia="Batang" w:hAnsi="Calibri" w:cs="Calibri"/>
          <w:i/>
          <w:color w:val="7030A0"/>
          <w:sz w:val="96"/>
          <w:szCs w:val="96"/>
        </w:rPr>
      </w:pPr>
      <w:r w:rsidRPr="002C6653">
        <w:rPr>
          <w:rFonts w:ascii="Calibri" w:eastAsia="Batang" w:hAnsi="Calibri" w:cs="Calibri"/>
          <w:i/>
          <w:color w:val="7030A0"/>
          <w:sz w:val="96"/>
          <w:szCs w:val="96"/>
        </w:rPr>
        <w:t>Работа с родителями</w:t>
      </w:r>
    </w:p>
    <w:p w:rsidR="00A708C3" w:rsidRDefault="00A708C3" w:rsidP="00A708C3">
      <w:pPr>
        <w:tabs>
          <w:tab w:val="left" w:pos="7125"/>
        </w:tabs>
        <w:spacing w:line="360" w:lineRule="auto"/>
        <w:jc w:val="center"/>
        <w:rPr>
          <w:rFonts w:ascii="Calibri" w:eastAsia="Batang" w:hAnsi="Calibri" w:cs="Calibri"/>
          <w:i/>
          <w:color w:val="7030A0"/>
          <w:sz w:val="40"/>
          <w:szCs w:val="40"/>
        </w:rPr>
      </w:pPr>
    </w:p>
    <w:p w:rsidR="00A708C3" w:rsidRPr="002C6653" w:rsidRDefault="00A708C3" w:rsidP="00A708C3">
      <w:pPr>
        <w:tabs>
          <w:tab w:val="left" w:pos="7125"/>
        </w:tabs>
        <w:spacing w:line="360" w:lineRule="auto"/>
        <w:jc w:val="center"/>
        <w:rPr>
          <w:rFonts w:ascii="Calibri" w:eastAsia="Batang" w:hAnsi="Calibri" w:cs="Calibri"/>
          <w:i/>
          <w:color w:val="C00000"/>
          <w:sz w:val="40"/>
          <w:szCs w:val="40"/>
        </w:rPr>
      </w:pPr>
      <w:r w:rsidRPr="002C6653">
        <w:rPr>
          <w:rFonts w:ascii="Calibri" w:eastAsia="Batang" w:hAnsi="Calibri" w:cs="Calibri"/>
          <w:i/>
          <w:color w:val="C00000"/>
          <w:sz w:val="40"/>
          <w:szCs w:val="40"/>
        </w:rPr>
        <w:t xml:space="preserve">Консультации </w:t>
      </w:r>
    </w:p>
    <w:p w:rsidR="00A708C3" w:rsidRPr="002C6653" w:rsidRDefault="00A708C3" w:rsidP="00A708C3">
      <w:pPr>
        <w:tabs>
          <w:tab w:val="left" w:pos="7125"/>
        </w:tabs>
        <w:spacing w:line="360" w:lineRule="auto"/>
        <w:jc w:val="center"/>
        <w:rPr>
          <w:rFonts w:ascii="Calibri" w:eastAsia="Batang" w:hAnsi="Calibri" w:cs="Calibri"/>
          <w:i/>
          <w:color w:val="FFC000"/>
          <w:sz w:val="40"/>
          <w:szCs w:val="40"/>
        </w:rPr>
      </w:pPr>
      <w:r w:rsidRPr="002C6653">
        <w:rPr>
          <w:rFonts w:ascii="Calibri" w:eastAsia="Batang" w:hAnsi="Calibri" w:cs="Calibri"/>
          <w:i/>
          <w:color w:val="FFC000"/>
          <w:sz w:val="40"/>
          <w:szCs w:val="40"/>
        </w:rPr>
        <w:t>Индивидуальные беседы</w:t>
      </w:r>
    </w:p>
    <w:p w:rsidR="00A708C3" w:rsidRPr="002C6653" w:rsidRDefault="00A708C3" w:rsidP="00A708C3">
      <w:pPr>
        <w:tabs>
          <w:tab w:val="left" w:pos="7125"/>
        </w:tabs>
        <w:spacing w:line="360" w:lineRule="auto"/>
        <w:jc w:val="center"/>
        <w:rPr>
          <w:rFonts w:ascii="Calibri" w:eastAsia="Batang" w:hAnsi="Calibri" w:cs="Calibri"/>
          <w:i/>
          <w:color w:val="5F497A" w:themeColor="accent4" w:themeShade="BF"/>
          <w:sz w:val="40"/>
          <w:szCs w:val="40"/>
        </w:rPr>
      </w:pPr>
      <w:r w:rsidRPr="002C6653">
        <w:rPr>
          <w:rFonts w:ascii="Calibri" w:eastAsia="Batang" w:hAnsi="Calibri" w:cs="Calibri"/>
          <w:i/>
          <w:color w:val="5F497A" w:themeColor="accent4" w:themeShade="BF"/>
          <w:sz w:val="40"/>
          <w:szCs w:val="40"/>
        </w:rPr>
        <w:t xml:space="preserve">Памятки </w:t>
      </w:r>
    </w:p>
    <w:p w:rsidR="00A708C3" w:rsidRPr="002C6653" w:rsidRDefault="00A708C3" w:rsidP="00A708C3">
      <w:pPr>
        <w:tabs>
          <w:tab w:val="left" w:pos="7125"/>
        </w:tabs>
        <w:spacing w:line="360" w:lineRule="auto"/>
        <w:jc w:val="center"/>
        <w:rPr>
          <w:rFonts w:ascii="Calibri" w:eastAsia="Batang" w:hAnsi="Calibri" w:cs="Calibri"/>
          <w:i/>
          <w:color w:val="FABF8F" w:themeColor="accent6" w:themeTint="99"/>
          <w:sz w:val="40"/>
          <w:szCs w:val="40"/>
        </w:rPr>
      </w:pPr>
      <w:r w:rsidRPr="002C6653">
        <w:rPr>
          <w:rFonts w:ascii="Calibri" w:eastAsia="Batang" w:hAnsi="Calibri" w:cs="Calibri"/>
          <w:i/>
          <w:color w:val="FABF8F" w:themeColor="accent6" w:themeTint="99"/>
          <w:sz w:val="40"/>
          <w:szCs w:val="40"/>
        </w:rPr>
        <w:t xml:space="preserve">Папки передвижки </w:t>
      </w:r>
    </w:p>
    <w:p w:rsidR="00A708C3" w:rsidRPr="00A708C3" w:rsidRDefault="00A708C3" w:rsidP="00A708C3">
      <w:pPr>
        <w:spacing w:line="360" w:lineRule="auto"/>
        <w:jc w:val="center"/>
        <w:rPr>
          <w:rFonts w:ascii="Calibri" w:eastAsia="Batang" w:hAnsi="Calibri"/>
          <w:i/>
          <w:color w:val="76923C" w:themeColor="accent3" w:themeShade="BF"/>
          <w:sz w:val="40"/>
          <w:szCs w:val="40"/>
        </w:rPr>
      </w:pPr>
      <w:r w:rsidRPr="00A708C3">
        <w:rPr>
          <w:rFonts w:ascii="Calibri" w:eastAsia="Batang" w:hAnsi="Calibri"/>
          <w:i/>
          <w:color w:val="76923C" w:themeColor="accent3" w:themeShade="BF"/>
          <w:sz w:val="40"/>
          <w:szCs w:val="40"/>
        </w:rPr>
        <w:t>Советы родителям</w:t>
      </w:r>
    </w:p>
    <w:p w:rsidR="00A708C3" w:rsidRDefault="00A708C3" w:rsidP="00A708C3">
      <w:pPr>
        <w:spacing w:line="360" w:lineRule="auto"/>
        <w:jc w:val="center"/>
        <w:rPr>
          <w:rFonts w:ascii="Calibri" w:eastAsia="Batang" w:hAnsi="Calibri"/>
          <w:i/>
          <w:color w:val="BFBFBF" w:themeColor="background1" w:themeShade="BF"/>
          <w:sz w:val="40"/>
          <w:szCs w:val="40"/>
        </w:rPr>
      </w:pPr>
      <w:r>
        <w:rPr>
          <w:rFonts w:ascii="Calibri" w:eastAsia="Batang" w:hAnsi="Calibri"/>
          <w:i/>
          <w:color w:val="BFBFBF" w:themeColor="background1" w:themeShade="BF"/>
          <w:sz w:val="40"/>
          <w:szCs w:val="40"/>
        </w:rPr>
        <w:t xml:space="preserve">Рекомендации </w:t>
      </w:r>
    </w:p>
    <w:p w:rsidR="00A708C3" w:rsidRDefault="00A708C3" w:rsidP="00A708C3">
      <w:pPr>
        <w:spacing w:line="360" w:lineRule="auto"/>
        <w:jc w:val="center"/>
        <w:rPr>
          <w:rFonts w:ascii="Calibri" w:eastAsia="Batang" w:hAnsi="Calibri"/>
          <w:i/>
          <w:color w:val="BFBFBF" w:themeColor="background1" w:themeShade="BF"/>
          <w:sz w:val="40"/>
          <w:szCs w:val="40"/>
        </w:rPr>
      </w:pPr>
    </w:p>
    <w:p w:rsidR="00A708C3" w:rsidRDefault="00A708C3" w:rsidP="00A708C3">
      <w:pPr>
        <w:spacing w:line="360" w:lineRule="auto"/>
        <w:jc w:val="center"/>
        <w:rPr>
          <w:rFonts w:ascii="Calibri" w:eastAsia="Batang" w:hAnsi="Calibri"/>
          <w:i/>
          <w:color w:val="BFBFBF" w:themeColor="background1" w:themeShade="BF"/>
          <w:sz w:val="40"/>
          <w:szCs w:val="40"/>
        </w:rPr>
      </w:pPr>
    </w:p>
    <w:p w:rsidR="00A708C3" w:rsidRDefault="00A708C3" w:rsidP="00A708C3">
      <w:pPr>
        <w:spacing w:line="360" w:lineRule="auto"/>
        <w:jc w:val="center"/>
        <w:rPr>
          <w:rFonts w:ascii="Calibri" w:eastAsia="Batang" w:hAnsi="Calibri"/>
          <w:i/>
          <w:color w:val="BFBFBF" w:themeColor="background1" w:themeShade="BF"/>
          <w:sz w:val="40"/>
          <w:szCs w:val="40"/>
        </w:rPr>
      </w:pPr>
    </w:p>
    <w:p w:rsidR="00A708C3" w:rsidRDefault="00A708C3" w:rsidP="00A708C3">
      <w:pPr>
        <w:spacing w:line="360" w:lineRule="auto"/>
        <w:jc w:val="center"/>
        <w:rPr>
          <w:rFonts w:ascii="Calibri" w:eastAsia="Batang" w:hAnsi="Calibri"/>
          <w:i/>
          <w:color w:val="BFBFBF" w:themeColor="background1" w:themeShade="BF"/>
          <w:sz w:val="40"/>
          <w:szCs w:val="40"/>
        </w:rPr>
      </w:pPr>
    </w:p>
    <w:p w:rsidR="00A708C3" w:rsidRPr="00A708C3" w:rsidRDefault="00A708C3" w:rsidP="00A708C3">
      <w:pPr>
        <w:jc w:val="center"/>
        <w:rPr>
          <w:rFonts w:ascii="Times New Roman" w:hAnsi="Times New Roman" w:cs="Times New Roman"/>
          <w:b/>
          <w:bCs/>
          <w:sz w:val="32"/>
          <w:szCs w:val="28"/>
        </w:rPr>
      </w:pPr>
      <w:r w:rsidRPr="00A708C3">
        <w:rPr>
          <w:rFonts w:ascii="Times New Roman" w:hAnsi="Times New Roman" w:cs="Times New Roman"/>
          <w:b/>
          <w:bCs/>
          <w:sz w:val="32"/>
          <w:szCs w:val="28"/>
        </w:rPr>
        <w:lastRenderedPageBreak/>
        <w:t>Консультация для родителей:</w:t>
      </w:r>
    </w:p>
    <w:p w:rsidR="00A708C3" w:rsidRPr="00A708C3" w:rsidRDefault="00A708C3" w:rsidP="00A708C3">
      <w:pPr>
        <w:jc w:val="center"/>
        <w:rPr>
          <w:rFonts w:ascii="Times New Roman" w:hAnsi="Times New Roman" w:cs="Times New Roman"/>
          <w:b/>
          <w:bCs/>
          <w:sz w:val="32"/>
          <w:szCs w:val="28"/>
        </w:rPr>
      </w:pPr>
      <w:r w:rsidRPr="00A708C3">
        <w:rPr>
          <w:rFonts w:ascii="Times New Roman" w:hAnsi="Times New Roman" w:cs="Times New Roman"/>
          <w:b/>
          <w:bCs/>
          <w:sz w:val="32"/>
          <w:szCs w:val="28"/>
        </w:rPr>
        <w:t>«Что почитать ребенку»</w:t>
      </w:r>
    </w:p>
    <w:p w:rsidR="00A708C3" w:rsidRPr="007248F2" w:rsidRDefault="00A708C3" w:rsidP="00A708C3">
      <w:pPr>
        <w:jc w:val="center"/>
        <w:rPr>
          <w:rFonts w:ascii="Times New Roman" w:hAnsi="Times New Roman" w:cs="Times New Roman"/>
          <w:b/>
          <w:bCs/>
          <w:sz w:val="28"/>
          <w:szCs w:val="28"/>
        </w:rPr>
      </w:pPr>
    </w:p>
    <w:p w:rsidR="00A708C3" w:rsidRPr="007248F2" w:rsidRDefault="00A708C3" w:rsidP="00A708C3">
      <w:pPr>
        <w:jc w:val="center"/>
        <w:rPr>
          <w:rFonts w:ascii="Times New Roman" w:hAnsi="Times New Roman" w:cs="Times New Roman"/>
          <w:sz w:val="28"/>
          <w:szCs w:val="28"/>
        </w:rPr>
      </w:pPr>
      <w:r w:rsidRPr="007248F2">
        <w:rPr>
          <w:noProof/>
          <w:lang w:eastAsia="ru-RU"/>
        </w:rPr>
        <w:drawing>
          <wp:inline distT="0" distB="0" distL="0" distR="0" wp14:anchorId="51DEFDCD" wp14:editId="72BB8619">
            <wp:extent cx="5919512" cy="4433920"/>
            <wp:effectExtent l="0" t="0" r="5080" b="5080"/>
            <wp:docPr id="39" name="Рисунок 39" descr="Картинки по запросу &quot;путешествие в сказ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путешествие в сказку&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0142" cy="4464354"/>
                    </a:xfrm>
                    <a:prstGeom prst="rect">
                      <a:avLst/>
                    </a:prstGeom>
                    <a:noFill/>
                    <a:ln>
                      <a:noFill/>
                    </a:ln>
                  </pic:spPr>
                </pic:pic>
              </a:graphicData>
            </a:graphic>
          </wp:inline>
        </w:drawing>
      </w:r>
    </w:p>
    <w:p w:rsidR="00A708C3" w:rsidRPr="007248F2" w:rsidRDefault="00A708C3" w:rsidP="00A708C3">
      <w:pPr>
        <w:ind w:firstLine="708"/>
        <w:jc w:val="both"/>
        <w:rPr>
          <w:rFonts w:ascii="Times New Roman" w:hAnsi="Times New Roman" w:cs="Times New Roman"/>
          <w:sz w:val="28"/>
          <w:szCs w:val="28"/>
        </w:rPr>
      </w:pPr>
      <w:r w:rsidRPr="007248F2">
        <w:rPr>
          <w:rFonts w:ascii="Times New Roman" w:hAnsi="Times New Roman" w:cs="Times New Roman"/>
          <w:sz w:val="28"/>
          <w:szCs w:val="28"/>
        </w:rPr>
        <w:t xml:space="preserve">Прежде чем ответить на вопрос, что читать детям 4 — 5 лет, нужно выяснить чему в данном возрасте дети должны научиться, какими навыками овладеть. По мнению многих авторитетных психологов и </w:t>
      </w:r>
      <w:proofErr w:type="gramStart"/>
      <w:r w:rsidRPr="007248F2">
        <w:rPr>
          <w:rFonts w:ascii="Times New Roman" w:hAnsi="Times New Roman" w:cs="Times New Roman"/>
          <w:sz w:val="28"/>
          <w:szCs w:val="28"/>
        </w:rPr>
        <w:t>педагогов</w:t>
      </w:r>
      <w:proofErr w:type="gramEnd"/>
      <w:r w:rsidRPr="007248F2">
        <w:rPr>
          <w:rFonts w:ascii="Times New Roman" w:hAnsi="Times New Roman" w:cs="Times New Roman"/>
          <w:sz w:val="28"/>
          <w:szCs w:val="28"/>
        </w:rPr>
        <w:t xml:space="preserve"> дети должны в этом возрасте отвечать на вопросы по прочитанным произведениям, уметь оценивать поступки персонажей, уметь давать простые характеристики главным героям. Например, на вопрос: «Какой была Лиса?», ребенок может ответить «Злой!» или «Хитрой». «Почему Зайчик плакал?» Ответы: «Его Лиса обидела!» «Ему жить негде!», «Зайке холодно!» А чтобы решить поставленные задачи, ребенку мало просто </w:t>
      </w:r>
      <w:proofErr w:type="gramStart"/>
      <w:r w:rsidRPr="007248F2">
        <w:rPr>
          <w:rFonts w:ascii="Times New Roman" w:hAnsi="Times New Roman" w:cs="Times New Roman"/>
          <w:sz w:val="28"/>
          <w:szCs w:val="28"/>
        </w:rPr>
        <w:t>прочитать</w:t>
      </w:r>
      <w:proofErr w:type="gramEnd"/>
      <w:r w:rsidRPr="007248F2">
        <w:rPr>
          <w:rFonts w:ascii="Times New Roman" w:hAnsi="Times New Roman" w:cs="Times New Roman"/>
          <w:sz w:val="28"/>
          <w:szCs w:val="28"/>
        </w:rPr>
        <w:t xml:space="preserve"> книжку, с ним нужно ее еще и обсудить. Очень важно спросить у ребенка кому он из главных героев сочувствует, кого бы наказал, а кого пожалел. Если отрицательный герой уже наказан, как чаще всего и бывает, то поинтересоваться у ребенка — правильно ли это, справедливо ли? Может </w:t>
      </w:r>
      <w:proofErr w:type="gramStart"/>
      <w:r w:rsidRPr="007248F2">
        <w:rPr>
          <w:rFonts w:ascii="Times New Roman" w:hAnsi="Times New Roman" w:cs="Times New Roman"/>
          <w:sz w:val="28"/>
          <w:szCs w:val="28"/>
        </w:rPr>
        <w:t>быть</w:t>
      </w:r>
      <w:proofErr w:type="gramEnd"/>
      <w:r w:rsidRPr="007248F2">
        <w:rPr>
          <w:rFonts w:ascii="Times New Roman" w:hAnsi="Times New Roman" w:cs="Times New Roman"/>
          <w:sz w:val="28"/>
          <w:szCs w:val="28"/>
        </w:rPr>
        <w:t xml:space="preserve"> Лису не нужно было выгонять из лубяной избушки Зайки? Может </w:t>
      </w:r>
      <w:proofErr w:type="gramStart"/>
      <w:r w:rsidRPr="007248F2">
        <w:rPr>
          <w:rFonts w:ascii="Times New Roman" w:hAnsi="Times New Roman" w:cs="Times New Roman"/>
          <w:sz w:val="28"/>
          <w:szCs w:val="28"/>
        </w:rPr>
        <w:t>быть</w:t>
      </w:r>
      <w:proofErr w:type="gramEnd"/>
      <w:r w:rsidRPr="007248F2">
        <w:rPr>
          <w:rFonts w:ascii="Times New Roman" w:hAnsi="Times New Roman" w:cs="Times New Roman"/>
          <w:sz w:val="28"/>
          <w:szCs w:val="28"/>
        </w:rPr>
        <w:t xml:space="preserve"> Зайчика нужно оставить жить на улице?</w:t>
      </w:r>
    </w:p>
    <w:p w:rsidR="00A708C3" w:rsidRPr="007248F2" w:rsidRDefault="00A708C3" w:rsidP="00A708C3">
      <w:pPr>
        <w:ind w:firstLine="708"/>
        <w:rPr>
          <w:rFonts w:ascii="Times New Roman" w:hAnsi="Times New Roman" w:cs="Times New Roman"/>
          <w:sz w:val="28"/>
          <w:szCs w:val="28"/>
        </w:rPr>
      </w:pPr>
      <w:proofErr w:type="gramStart"/>
      <w:r w:rsidRPr="007248F2">
        <w:rPr>
          <w:rFonts w:ascii="Times New Roman" w:hAnsi="Times New Roman" w:cs="Times New Roman"/>
          <w:sz w:val="28"/>
          <w:szCs w:val="28"/>
        </w:rPr>
        <w:t>Именно на таких детальных разборах о прочитанном и зарождается в ребенке нравственность.</w:t>
      </w:r>
      <w:proofErr w:type="gramEnd"/>
      <w:r w:rsidRPr="007248F2">
        <w:rPr>
          <w:rFonts w:ascii="Times New Roman" w:hAnsi="Times New Roman" w:cs="Times New Roman"/>
          <w:sz w:val="28"/>
          <w:szCs w:val="28"/>
        </w:rPr>
        <w:t xml:space="preserve"> Еще в 19 веке русскими учеными доказано, что </w:t>
      </w:r>
      <w:r w:rsidRPr="007248F2">
        <w:rPr>
          <w:rFonts w:ascii="Times New Roman" w:hAnsi="Times New Roman" w:cs="Times New Roman"/>
          <w:sz w:val="28"/>
          <w:szCs w:val="28"/>
        </w:rPr>
        <w:lastRenderedPageBreak/>
        <w:t>нравственность воспитывается только через культуру и искусство. И самым эффективным средством среди всех видов искусства является чтение художественной литературы!</w:t>
      </w:r>
    </w:p>
    <w:p w:rsidR="00A708C3" w:rsidRPr="007248F2" w:rsidRDefault="00A708C3" w:rsidP="00A708C3">
      <w:pPr>
        <w:ind w:firstLine="708"/>
        <w:rPr>
          <w:rFonts w:ascii="Times New Roman" w:hAnsi="Times New Roman" w:cs="Times New Roman"/>
          <w:sz w:val="28"/>
          <w:szCs w:val="28"/>
        </w:rPr>
      </w:pPr>
      <w:r w:rsidRPr="007248F2">
        <w:rPr>
          <w:rFonts w:ascii="Times New Roman" w:hAnsi="Times New Roman" w:cs="Times New Roman"/>
          <w:sz w:val="28"/>
          <w:szCs w:val="28"/>
        </w:rPr>
        <w:t xml:space="preserve">Очень важно!!! Каждую прочитанную книгу с ребенком необходимо обсудить. Это учит малыша не просто глотать информацию, а задумываться о </w:t>
      </w:r>
      <w:proofErr w:type="gramStart"/>
      <w:r w:rsidRPr="007248F2">
        <w:rPr>
          <w:rFonts w:ascii="Times New Roman" w:hAnsi="Times New Roman" w:cs="Times New Roman"/>
          <w:sz w:val="28"/>
          <w:szCs w:val="28"/>
        </w:rPr>
        <w:t>прочитанном</w:t>
      </w:r>
      <w:proofErr w:type="gramEnd"/>
      <w:r w:rsidRPr="007248F2">
        <w:rPr>
          <w:rFonts w:ascii="Times New Roman" w:hAnsi="Times New Roman" w:cs="Times New Roman"/>
          <w:sz w:val="28"/>
          <w:szCs w:val="28"/>
        </w:rPr>
        <w:t>. Даже если малышу всего 4 года! Когда по книге задаются вопросы, ребенок учится анализу текста. В будущем ответы на вопросы сформируются в навык ставить вопросы самостоятельно. Умеющий думать во время чтения, будет ставить вопросы и в жизни. Он сможет гораздо лучше проанализировать различные ситуации, поведение окружающих и предвидеть развитие событий.</w:t>
      </w:r>
    </w:p>
    <w:p w:rsidR="00A708C3" w:rsidRPr="007248F2" w:rsidRDefault="00A708C3" w:rsidP="00A708C3">
      <w:pPr>
        <w:ind w:firstLine="708"/>
        <w:rPr>
          <w:rFonts w:ascii="Times New Roman" w:hAnsi="Times New Roman" w:cs="Times New Roman"/>
          <w:sz w:val="28"/>
          <w:szCs w:val="28"/>
        </w:rPr>
      </w:pPr>
      <w:r w:rsidRPr="007248F2">
        <w:rPr>
          <w:rFonts w:ascii="Times New Roman" w:hAnsi="Times New Roman" w:cs="Times New Roman"/>
          <w:sz w:val="28"/>
          <w:szCs w:val="28"/>
        </w:rPr>
        <w:t xml:space="preserve">Еще одной из задач педагоги и психологи ставят умение детей в возрасте 4 - 5 лет выразительно читать стихи и </w:t>
      </w:r>
      <w:proofErr w:type="spellStart"/>
      <w:r w:rsidRPr="007248F2">
        <w:rPr>
          <w:rFonts w:ascii="Times New Roman" w:hAnsi="Times New Roman" w:cs="Times New Roman"/>
          <w:sz w:val="28"/>
          <w:szCs w:val="28"/>
        </w:rPr>
        <w:t>потешки</w:t>
      </w:r>
      <w:proofErr w:type="spellEnd"/>
      <w:r w:rsidRPr="007248F2">
        <w:rPr>
          <w:rFonts w:ascii="Times New Roman" w:hAnsi="Times New Roman" w:cs="Times New Roman"/>
          <w:sz w:val="28"/>
          <w:szCs w:val="28"/>
        </w:rPr>
        <w:t xml:space="preserve"> наизусть. Стихи должны быть небольшими по своему объему. Главное здесь научиться именно выразительно и эмоционально их декламировать.</w:t>
      </w:r>
    </w:p>
    <w:p w:rsidR="00A708C3" w:rsidRPr="007248F2" w:rsidRDefault="00A708C3" w:rsidP="00A708C3">
      <w:pPr>
        <w:ind w:firstLine="708"/>
        <w:rPr>
          <w:rFonts w:ascii="Times New Roman" w:hAnsi="Times New Roman" w:cs="Times New Roman"/>
          <w:sz w:val="28"/>
          <w:szCs w:val="28"/>
        </w:rPr>
      </w:pPr>
      <w:r w:rsidRPr="007248F2">
        <w:rPr>
          <w:rFonts w:ascii="Times New Roman" w:hAnsi="Times New Roman" w:cs="Times New Roman"/>
          <w:sz w:val="28"/>
          <w:szCs w:val="28"/>
        </w:rPr>
        <w:t xml:space="preserve">В возрасте 4 - 5 лет нужно начинать учить детей пересказу. Тут от взрослых понадобится максимум терпения. Попросите малыша рассказать вам сказку на ночь. Пусть она будет очень хорошо знакомой ребенку. Например, «Колобок» или «Теремок». Скорее </w:t>
      </w:r>
      <w:proofErr w:type="gramStart"/>
      <w:r w:rsidRPr="007248F2">
        <w:rPr>
          <w:rFonts w:ascii="Times New Roman" w:hAnsi="Times New Roman" w:cs="Times New Roman"/>
          <w:sz w:val="28"/>
          <w:szCs w:val="28"/>
        </w:rPr>
        <w:t>всего</w:t>
      </w:r>
      <w:proofErr w:type="gramEnd"/>
      <w:r w:rsidRPr="007248F2">
        <w:rPr>
          <w:rFonts w:ascii="Times New Roman" w:hAnsi="Times New Roman" w:cs="Times New Roman"/>
          <w:sz w:val="28"/>
          <w:szCs w:val="28"/>
        </w:rPr>
        <w:t xml:space="preserve"> малыш будет сбиваться, путать главных героев или последовательность событий. Не перебивайте. Похвалите в конце пересказа. Ребенку нужно </w:t>
      </w:r>
      <w:proofErr w:type="gramStart"/>
      <w:r w:rsidRPr="007248F2">
        <w:rPr>
          <w:rFonts w:ascii="Times New Roman" w:hAnsi="Times New Roman" w:cs="Times New Roman"/>
          <w:sz w:val="28"/>
          <w:szCs w:val="28"/>
        </w:rPr>
        <w:t>освоится</w:t>
      </w:r>
      <w:proofErr w:type="gramEnd"/>
      <w:r w:rsidRPr="007248F2">
        <w:rPr>
          <w:rFonts w:ascii="Times New Roman" w:hAnsi="Times New Roman" w:cs="Times New Roman"/>
          <w:sz w:val="28"/>
          <w:szCs w:val="28"/>
        </w:rPr>
        <w:t xml:space="preserve"> в роли рассказчика. Ведь для него пересказ — это очень серьезный труд.</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Список литературы для чтения, пересказов и заучивания наизусть:</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Сказки:</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Смоляной бычок</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Зимовье зверей</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Гуси-лебеди</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Сестрица Алёнушка и братец Иванушка</w:t>
      </w:r>
    </w:p>
    <w:p w:rsidR="00A708C3" w:rsidRPr="007248F2" w:rsidRDefault="00A708C3" w:rsidP="00A708C3">
      <w:pPr>
        <w:numPr>
          <w:ilvl w:val="0"/>
          <w:numId w:val="1"/>
        </w:numPr>
        <w:contextualSpacing/>
        <w:rPr>
          <w:rFonts w:ascii="Times New Roman" w:hAnsi="Times New Roman" w:cs="Times New Roman"/>
          <w:sz w:val="28"/>
          <w:szCs w:val="28"/>
        </w:rPr>
      </w:pPr>
      <w:proofErr w:type="spellStart"/>
      <w:r w:rsidRPr="007248F2">
        <w:rPr>
          <w:rFonts w:ascii="Times New Roman" w:hAnsi="Times New Roman" w:cs="Times New Roman"/>
          <w:sz w:val="28"/>
          <w:szCs w:val="28"/>
        </w:rPr>
        <w:t>Жихарка</w:t>
      </w:r>
      <w:proofErr w:type="spellEnd"/>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Два жадных медвежонка</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Три поросенка</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Привередница</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Петушок и бобовое зёрнышко</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Царевна лягушка</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Снегурочка</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Крылатый, мохнатый да масляный</w:t>
      </w:r>
    </w:p>
    <w:p w:rsidR="00A708C3" w:rsidRPr="007248F2" w:rsidRDefault="00A708C3" w:rsidP="00A708C3">
      <w:pPr>
        <w:numPr>
          <w:ilvl w:val="0"/>
          <w:numId w:val="1"/>
        </w:numPr>
        <w:contextualSpacing/>
        <w:rPr>
          <w:rFonts w:ascii="Times New Roman" w:hAnsi="Times New Roman" w:cs="Times New Roman"/>
          <w:sz w:val="28"/>
          <w:szCs w:val="28"/>
        </w:rPr>
      </w:pPr>
      <w:r w:rsidRPr="007248F2">
        <w:rPr>
          <w:rFonts w:ascii="Times New Roman" w:hAnsi="Times New Roman" w:cs="Times New Roman"/>
          <w:sz w:val="28"/>
          <w:szCs w:val="28"/>
        </w:rPr>
        <w:t>Лисичка-сестричка и волк</w:t>
      </w:r>
    </w:p>
    <w:p w:rsidR="00A708C3" w:rsidRPr="007248F2" w:rsidRDefault="00A708C3" w:rsidP="00A708C3">
      <w:pPr>
        <w:rPr>
          <w:rFonts w:ascii="Times New Roman" w:hAnsi="Times New Roman" w:cs="Times New Roman"/>
          <w:sz w:val="28"/>
          <w:szCs w:val="28"/>
        </w:rPr>
      </w:pPr>
      <w:proofErr w:type="spellStart"/>
      <w:r w:rsidRPr="007248F2">
        <w:rPr>
          <w:rFonts w:ascii="Times New Roman" w:hAnsi="Times New Roman" w:cs="Times New Roman"/>
          <w:b/>
          <w:bCs/>
          <w:sz w:val="28"/>
          <w:szCs w:val="28"/>
        </w:rPr>
        <w:t>А.С.Пушкин</w:t>
      </w:r>
      <w:proofErr w:type="spellEnd"/>
      <w:r w:rsidRPr="007248F2">
        <w:rPr>
          <w:rFonts w:ascii="Times New Roman" w:hAnsi="Times New Roman" w:cs="Times New Roman"/>
          <w:sz w:val="28"/>
          <w:szCs w:val="28"/>
        </w:rPr>
        <w:t xml:space="preserve"> «Сказка о золотом петушке», «Сказка о царе </w:t>
      </w:r>
      <w:proofErr w:type="spellStart"/>
      <w:r w:rsidRPr="007248F2">
        <w:rPr>
          <w:rFonts w:ascii="Times New Roman" w:hAnsi="Times New Roman" w:cs="Times New Roman"/>
          <w:sz w:val="28"/>
          <w:szCs w:val="28"/>
        </w:rPr>
        <w:t>Салтане</w:t>
      </w:r>
      <w:proofErr w:type="spellEnd"/>
      <w:r w:rsidRPr="007248F2">
        <w:rPr>
          <w:rFonts w:ascii="Times New Roman" w:hAnsi="Times New Roman" w:cs="Times New Roman"/>
          <w:sz w:val="28"/>
          <w:szCs w:val="28"/>
        </w:rPr>
        <w:t>», «Сказка о мёртвой царевне», «Руслан и Людмила» (отрывок)</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lastRenderedPageBreak/>
        <w:t>Ш.</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Перро</w:t>
      </w:r>
      <w:r w:rsidRPr="007248F2">
        <w:rPr>
          <w:rFonts w:ascii="Times New Roman" w:hAnsi="Times New Roman" w:cs="Times New Roman"/>
          <w:sz w:val="28"/>
          <w:szCs w:val="28"/>
        </w:rPr>
        <w:t> «Красная шапочка», «Золушка», «Спящая красавица», «Кот в сапогах», «Мальчик с пальчик» и др.</w:t>
      </w:r>
    </w:p>
    <w:p w:rsidR="00A708C3" w:rsidRPr="007248F2" w:rsidRDefault="00A708C3" w:rsidP="00A708C3">
      <w:pPr>
        <w:rPr>
          <w:rFonts w:ascii="Times New Roman" w:hAnsi="Times New Roman" w:cs="Times New Roman"/>
          <w:sz w:val="28"/>
          <w:szCs w:val="28"/>
        </w:rPr>
      </w:pPr>
      <w:proofErr w:type="gramStart"/>
      <w:r w:rsidRPr="007248F2">
        <w:rPr>
          <w:rFonts w:ascii="Times New Roman" w:hAnsi="Times New Roman" w:cs="Times New Roman"/>
          <w:b/>
          <w:bCs/>
          <w:sz w:val="28"/>
          <w:szCs w:val="28"/>
        </w:rPr>
        <w:t>В.</w:t>
      </w:r>
      <w:r>
        <w:rPr>
          <w:rFonts w:ascii="Times New Roman" w:hAnsi="Times New Roman" w:cs="Times New Roman"/>
          <w:b/>
          <w:bCs/>
          <w:sz w:val="28"/>
          <w:szCs w:val="28"/>
        </w:rPr>
        <w:t xml:space="preserve"> </w:t>
      </w:r>
      <w:proofErr w:type="spellStart"/>
      <w:r w:rsidRPr="007248F2">
        <w:rPr>
          <w:rFonts w:ascii="Times New Roman" w:hAnsi="Times New Roman" w:cs="Times New Roman"/>
          <w:b/>
          <w:bCs/>
          <w:sz w:val="28"/>
          <w:szCs w:val="28"/>
        </w:rPr>
        <w:t>Сутеев</w:t>
      </w:r>
      <w:proofErr w:type="spellEnd"/>
      <w:r w:rsidRPr="007248F2">
        <w:rPr>
          <w:rFonts w:ascii="Times New Roman" w:hAnsi="Times New Roman" w:cs="Times New Roman"/>
          <w:b/>
          <w:bCs/>
          <w:sz w:val="28"/>
          <w:szCs w:val="28"/>
        </w:rPr>
        <w:t> </w:t>
      </w:r>
      <w:r w:rsidRPr="007248F2">
        <w:rPr>
          <w:rFonts w:ascii="Times New Roman" w:hAnsi="Times New Roman" w:cs="Times New Roman"/>
          <w:sz w:val="28"/>
          <w:szCs w:val="28"/>
        </w:rPr>
        <w:t>«Мышонок и карандаш», «Мешок яблок», «Дядя Миша», «Под грибом», «Кто сказал «Мяу»?», «Раз, два, дружно!», «Петух и краски» и др.</w:t>
      </w:r>
      <w:proofErr w:type="gramEnd"/>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Б.</w:t>
      </w:r>
      <w:r>
        <w:rPr>
          <w:rFonts w:ascii="Times New Roman" w:hAnsi="Times New Roman" w:cs="Times New Roman"/>
          <w:b/>
          <w:bCs/>
          <w:sz w:val="28"/>
          <w:szCs w:val="28"/>
        </w:rPr>
        <w:t xml:space="preserve"> </w:t>
      </w:r>
      <w:proofErr w:type="spellStart"/>
      <w:r w:rsidRPr="007248F2">
        <w:rPr>
          <w:rFonts w:ascii="Times New Roman" w:hAnsi="Times New Roman" w:cs="Times New Roman"/>
          <w:b/>
          <w:bCs/>
          <w:sz w:val="28"/>
          <w:szCs w:val="28"/>
        </w:rPr>
        <w:t>Заходер</w:t>
      </w:r>
      <w:proofErr w:type="spellEnd"/>
      <w:r w:rsidRPr="007248F2">
        <w:rPr>
          <w:rFonts w:ascii="Times New Roman" w:hAnsi="Times New Roman" w:cs="Times New Roman"/>
          <w:sz w:val="28"/>
          <w:szCs w:val="28"/>
        </w:rPr>
        <w:t> «Мишка-</w:t>
      </w:r>
      <w:proofErr w:type="spellStart"/>
      <w:r w:rsidRPr="007248F2">
        <w:rPr>
          <w:rFonts w:ascii="Times New Roman" w:hAnsi="Times New Roman" w:cs="Times New Roman"/>
          <w:sz w:val="28"/>
          <w:szCs w:val="28"/>
        </w:rPr>
        <w:t>топтыжка</w:t>
      </w:r>
      <w:proofErr w:type="spellEnd"/>
      <w:r w:rsidRPr="007248F2">
        <w:rPr>
          <w:rFonts w:ascii="Times New Roman" w:hAnsi="Times New Roman" w:cs="Times New Roman"/>
          <w:sz w:val="28"/>
          <w:szCs w:val="28"/>
        </w:rPr>
        <w:t>», «Кит и кот», «Серая звёздочка», «Вини Пух», «</w:t>
      </w:r>
      <w:proofErr w:type="spellStart"/>
      <w:r w:rsidRPr="007248F2">
        <w:rPr>
          <w:rFonts w:ascii="Times New Roman" w:hAnsi="Times New Roman" w:cs="Times New Roman"/>
          <w:sz w:val="28"/>
          <w:szCs w:val="28"/>
        </w:rPr>
        <w:t>Кавот</w:t>
      </w:r>
      <w:proofErr w:type="spellEnd"/>
      <w:r w:rsidRPr="007248F2">
        <w:rPr>
          <w:rFonts w:ascii="Times New Roman" w:hAnsi="Times New Roman" w:cs="Times New Roman"/>
          <w:sz w:val="28"/>
          <w:szCs w:val="28"/>
        </w:rPr>
        <w:t xml:space="preserve"> и </w:t>
      </w:r>
      <w:proofErr w:type="spellStart"/>
      <w:r w:rsidRPr="007248F2">
        <w:rPr>
          <w:rFonts w:ascii="Times New Roman" w:hAnsi="Times New Roman" w:cs="Times New Roman"/>
          <w:sz w:val="28"/>
          <w:szCs w:val="28"/>
        </w:rPr>
        <w:t>Камут</w:t>
      </w:r>
      <w:proofErr w:type="spellEnd"/>
      <w:r w:rsidRPr="007248F2">
        <w:rPr>
          <w:rFonts w:ascii="Times New Roman" w:hAnsi="Times New Roman" w:cs="Times New Roman"/>
          <w:sz w:val="28"/>
          <w:szCs w:val="28"/>
        </w:rPr>
        <w:t>», «</w:t>
      </w:r>
      <w:proofErr w:type="spellStart"/>
      <w:r w:rsidRPr="007248F2">
        <w:rPr>
          <w:rFonts w:ascii="Times New Roman" w:hAnsi="Times New Roman" w:cs="Times New Roman"/>
          <w:sz w:val="28"/>
          <w:szCs w:val="28"/>
        </w:rPr>
        <w:t>Кискино</w:t>
      </w:r>
      <w:proofErr w:type="spellEnd"/>
      <w:r w:rsidRPr="007248F2">
        <w:rPr>
          <w:rFonts w:ascii="Times New Roman" w:hAnsi="Times New Roman" w:cs="Times New Roman"/>
          <w:sz w:val="28"/>
          <w:szCs w:val="28"/>
        </w:rPr>
        <w:t xml:space="preserve"> горе», «Волчок» и др.</w:t>
      </w:r>
    </w:p>
    <w:p w:rsidR="00A708C3" w:rsidRPr="007248F2" w:rsidRDefault="00A708C3" w:rsidP="00A708C3">
      <w:pPr>
        <w:rPr>
          <w:rFonts w:ascii="Times New Roman" w:hAnsi="Times New Roman" w:cs="Times New Roman"/>
          <w:sz w:val="28"/>
          <w:szCs w:val="28"/>
        </w:rPr>
      </w:pPr>
      <w:proofErr w:type="gramStart"/>
      <w:r w:rsidRPr="007248F2">
        <w:rPr>
          <w:rFonts w:ascii="Times New Roman" w:hAnsi="Times New Roman" w:cs="Times New Roman"/>
          <w:b/>
          <w:bCs/>
          <w:sz w:val="28"/>
          <w:szCs w:val="28"/>
        </w:rPr>
        <w:t>К.</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Чуковский</w:t>
      </w:r>
      <w:r w:rsidRPr="007248F2">
        <w:rPr>
          <w:rFonts w:ascii="Times New Roman" w:hAnsi="Times New Roman" w:cs="Times New Roman"/>
          <w:sz w:val="28"/>
          <w:szCs w:val="28"/>
        </w:rPr>
        <w:t> «Айболит», «Краденое солнце», «Путаница», «Ёлка», «</w:t>
      </w:r>
      <w:proofErr w:type="spellStart"/>
      <w:r w:rsidRPr="007248F2">
        <w:rPr>
          <w:rFonts w:ascii="Times New Roman" w:hAnsi="Times New Roman" w:cs="Times New Roman"/>
          <w:sz w:val="28"/>
          <w:szCs w:val="28"/>
        </w:rPr>
        <w:t>Федорино</w:t>
      </w:r>
      <w:proofErr w:type="spellEnd"/>
      <w:r w:rsidRPr="007248F2">
        <w:rPr>
          <w:rFonts w:ascii="Times New Roman" w:hAnsi="Times New Roman" w:cs="Times New Roman"/>
          <w:sz w:val="28"/>
          <w:szCs w:val="28"/>
        </w:rPr>
        <w:t xml:space="preserve"> горе», «</w:t>
      </w:r>
      <w:proofErr w:type="spellStart"/>
      <w:r w:rsidRPr="007248F2">
        <w:rPr>
          <w:rFonts w:ascii="Times New Roman" w:hAnsi="Times New Roman" w:cs="Times New Roman"/>
          <w:sz w:val="28"/>
          <w:szCs w:val="28"/>
        </w:rPr>
        <w:t>Мойдодыр</w:t>
      </w:r>
      <w:proofErr w:type="spellEnd"/>
      <w:r w:rsidRPr="007248F2">
        <w:rPr>
          <w:rFonts w:ascii="Times New Roman" w:hAnsi="Times New Roman" w:cs="Times New Roman"/>
          <w:sz w:val="28"/>
          <w:szCs w:val="28"/>
        </w:rPr>
        <w:t>», «Муха-Цокотуха», «Телефон», «</w:t>
      </w:r>
      <w:proofErr w:type="spellStart"/>
      <w:r w:rsidRPr="007248F2">
        <w:rPr>
          <w:rFonts w:ascii="Times New Roman" w:hAnsi="Times New Roman" w:cs="Times New Roman"/>
          <w:sz w:val="28"/>
          <w:szCs w:val="28"/>
        </w:rPr>
        <w:t>Тараканище</w:t>
      </w:r>
      <w:proofErr w:type="spellEnd"/>
      <w:r w:rsidRPr="007248F2">
        <w:rPr>
          <w:rFonts w:ascii="Times New Roman" w:hAnsi="Times New Roman" w:cs="Times New Roman"/>
          <w:sz w:val="28"/>
          <w:szCs w:val="28"/>
        </w:rPr>
        <w:t>», «Радость» и др.</w:t>
      </w:r>
      <w:proofErr w:type="gramEnd"/>
    </w:p>
    <w:p w:rsidR="00A708C3" w:rsidRPr="007248F2" w:rsidRDefault="00A708C3" w:rsidP="00A708C3">
      <w:pPr>
        <w:rPr>
          <w:rFonts w:ascii="Times New Roman" w:hAnsi="Times New Roman" w:cs="Times New Roman"/>
          <w:sz w:val="28"/>
          <w:szCs w:val="28"/>
        </w:rPr>
      </w:pPr>
      <w:proofErr w:type="gramStart"/>
      <w:r w:rsidRPr="007248F2">
        <w:rPr>
          <w:rFonts w:ascii="Times New Roman" w:hAnsi="Times New Roman" w:cs="Times New Roman"/>
          <w:b/>
          <w:bCs/>
          <w:sz w:val="28"/>
          <w:szCs w:val="28"/>
        </w:rPr>
        <w:t>С.</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Маршак</w:t>
      </w:r>
      <w:r w:rsidRPr="007248F2">
        <w:rPr>
          <w:rFonts w:ascii="Times New Roman" w:hAnsi="Times New Roman" w:cs="Times New Roman"/>
          <w:sz w:val="28"/>
          <w:szCs w:val="28"/>
        </w:rPr>
        <w:t> «Вот какой рассеянный», «Усатый-полосатый», «Пудель», «Сказка о глупом мышонке», «Сказка про умного мышонка», «12 месяцев», «Шалтай-болтай», «Мяч», «Багаж» и др.</w:t>
      </w:r>
      <w:proofErr w:type="gramEnd"/>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В.</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Маяковский</w:t>
      </w:r>
      <w:r w:rsidRPr="007248F2">
        <w:rPr>
          <w:rFonts w:ascii="Times New Roman" w:hAnsi="Times New Roman" w:cs="Times New Roman"/>
          <w:sz w:val="28"/>
          <w:szCs w:val="28"/>
        </w:rPr>
        <w:t> «Что такое хорошо и что такое плохо?»</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С.</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Михалков</w:t>
      </w:r>
      <w:r w:rsidRPr="007248F2">
        <w:rPr>
          <w:rFonts w:ascii="Times New Roman" w:hAnsi="Times New Roman" w:cs="Times New Roman"/>
          <w:sz w:val="28"/>
          <w:szCs w:val="28"/>
        </w:rPr>
        <w:t> «Дядя Степа», «А что у вас?», «Рисунок», «Где очки?», «</w:t>
      </w:r>
      <w:proofErr w:type="spellStart"/>
      <w:r w:rsidRPr="007248F2">
        <w:rPr>
          <w:rFonts w:ascii="Times New Roman" w:hAnsi="Times New Roman" w:cs="Times New Roman"/>
          <w:sz w:val="28"/>
          <w:szCs w:val="28"/>
        </w:rPr>
        <w:t>Трезр</w:t>
      </w:r>
      <w:proofErr w:type="spellEnd"/>
      <w:r w:rsidRPr="007248F2">
        <w:rPr>
          <w:rFonts w:ascii="Times New Roman" w:hAnsi="Times New Roman" w:cs="Times New Roman"/>
          <w:sz w:val="28"/>
          <w:szCs w:val="28"/>
        </w:rPr>
        <w:t>» и др.</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В.</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Бианки</w:t>
      </w:r>
      <w:r w:rsidRPr="007248F2">
        <w:rPr>
          <w:rFonts w:ascii="Times New Roman" w:hAnsi="Times New Roman" w:cs="Times New Roman"/>
          <w:sz w:val="28"/>
          <w:szCs w:val="28"/>
        </w:rPr>
        <w:t xml:space="preserve"> «Лис и мышонок», «Первая охота», «Хвосты», «Лесные </w:t>
      </w:r>
      <w:proofErr w:type="gramStart"/>
      <w:r w:rsidRPr="007248F2">
        <w:rPr>
          <w:rFonts w:ascii="Times New Roman" w:hAnsi="Times New Roman" w:cs="Times New Roman"/>
          <w:sz w:val="28"/>
          <w:szCs w:val="28"/>
        </w:rPr>
        <w:t>домишки</w:t>
      </w:r>
      <w:proofErr w:type="gramEnd"/>
      <w:r w:rsidRPr="007248F2">
        <w:rPr>
          <w:rFonts w:ascii="Times New Roman" w:hAnsi="Times New Roman" w:cs="Times New Roman"/>
          <w:sz w:val="28"/>
          <w:szCs w:val="28"/>
        </w:rPr>
        <w:t xml:space="preserve">», «Как </w:t>
      </w:r>
      <w:proofErr w:type="spellStart"/>
      <w:r w:rsidRPr="007248F2">
        <w:rPr>
          <w:rFonts w:ascii="Times New Roman" w:hAnsi="Times New Roman" w:cs="Times New Roman"/>
          <w:sz w:val="28"/>
          <w:szCs w:val="28"/>
        </w:rPr>
        <w:t>муравьишка</w:t>
      </w:r>
      <w:proofErr w:type="spellEnd"/>
      <w:r w:rsidRPr="007248F2">
        <w:rPr>
          <w:rFonts w:ascii="Times New Roman" w:hAnsi="Times New Roman" w:cs="Times New Roman"/>
          <w:sz w:val="28"/>
          <w:szCs w:val="28"/>
        </w:rPr>
        <w:t xml:space="preserve"> домой спешил»,</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Г.Х.</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Андерсон</w:t>
      </w:r>
      <w:r w:rsidRPr="007248F2">
        <w:rPr>
          <w:rFonts w:ascii="Times New Roman" w:hAnsi="Times New Roman" w:cs="Times New Roman"/>
          <w:sz w:val="28"/>
          <w:szCs w:val="28"/>
        </w:rPr>
        <w:t> «Снежная Королева», «Гадкий утёнок», «Оле-</w:t>
      </w:r>
      <w:proofErr w:type="spellStart"/>
      <w:r w:rsidRPr="007248F2">
        <w:rPr>
          <w:rFonts w:ascii="Times New Roman" w:hAnsi="Times New Roman" w:cs="Times New Roman"/>
          <w:sz w:val="28"/>
          <w:szCs w:val="28"/>
        </w:rPr>
        <w:t>Лукойе</w:t>
      </w:r>
      <w:proofErr w:type="spellEnd"/>
      <w:r w:rsidRPr="007248F2">
        <w:rPr>
          <w:rFonts w:ascii="Times New Roman" w:hAnsi="Times New Roman" w:cs="Times New Roman"/>
          <w:sz w:val="28"/>
          <w:szCs w:val="28"/>
        </w:rPr>
        <w:t>», «Стойкий оловянный солдатик», «</w:t>
      </w:r>
      <w:proofErr w:type="spellStart"/>
      <w:r w:rsidRPr="007248F2">
        <w:rPr>
          <w:rFonts w:ascii="Times New Roman" w:hAnsi="Times New Roman" w:cs="Times New Roman"/>
          <w:sz w:val="28"/>
          <w:szCs w:val="28"/>
        </w:rPr>
        <w:t>Дюймовочка</w:t>
      </w:r>
      <w:proofErr w:type="spellEnd"/>
      <w:r w:rsidRPr="007248F2">
        <w:rPr>
          <w:rFonts w:ascii="Times New Roman" w:hAnsi="Times New Roman" w:cs="Times New Roman"/>
          <w:sz w:val="28"/>
          <w:szCs w:val="28"/>
        </w:rPr>
        <w:t>», «Принцесса на горошине», «Русалочка», «Калоши счастья», «Дикие лебеди» и др.</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Н.</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Носов</w:t>
      </w:r>
      <w:r w:rsidRPr="007248F2">
        <w:rPr>
          <w:rFonts w:ascii="Times New Roman" w:hAnsi="Times New Roman" w:cs="Times New Roman"/>
          <w:sz w:val="28"/>
          <w:szCs w:val="28"/>
        </w:rPr>
        <w:t> «Приключения Незнайки и его друзей», «Живая шляпа», «Заплатка» и др.</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В.</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Осеева</w:t>
      </w:r>
      <w:r w:rsidRPr="007248F2">
        <w:rPr>
          <w:rFonts w:ascii="Times New Roman" w:hAnsi="Times New Roman" w:cs="Times New Roman"/>
          <w:sz w:val="28"/>
          <w:szCs w:val="28"/>
        </w:rPr>
        <w:t> «Хорошее», «На катке», «Сыновья», «Три товарища» и др.</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З.</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Александрова</w:t>
      </w:r>
      <w:r w:rsidRPr="007248F2">
        <w:rPr>
          <w:rFonts w:ascii="Times New Roman" w:hAnsi="Times New Roman" w:cs="Times New Roman"/>
          <w:sz w:val="28"/>
          <w:szCs w:val="28"/>
        </w:rPr>
        <w:t> «Елочка», «Таня пропала», «Мишкины соседи», «Дождик» и др.</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Е.</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Благинина</w:t>
      </w:r>
      <w:r w:rsidRPr="007248F2">
        <w:rPr>
          <w:rFonts w:ascii="Times New Roman" w:hAnsi="Times New Roman" w:cs="Times New Roman"/>
          <w:sz w:val="28"/>
          <w:szCs w:val="28"/>
        </w:rPr>
        <w:t> «Посидим в тишине», «Мамин день», «Не мешайте мне трудиться», «Научу одеваться и братца»  и др.</w:t>
      </w:r>
    </w:p>
    <w:p w:rsidR="00A708C3" w:rsidRPr="007248F2" w:rsidRDefault="00A708C3" w:rsidP="00A708C3">
      <w:pPr>
        <w:rPr>
          <w:rFonts w:ascii="Times New Roman" w:hAnsi="Times New Roman" w:cs="Times New Roman"/>
          <w:sz w:val="28"/>
          <w:szCs w:val="28"/>
        </w:rPr>
      </w:pPr>
      <w:r w:rsidRPr="007248F2">
        <w:rPr>
          <w:rFonts w:ascii="Times New Roman" w:hAnsi="Times New Roman" w:cs="Times New Roman"/>
          <w:b/>
          <w:bCs/>
          <w:sz w:val="28"/>
          <w:szCs w:val="28"/>
        </w:rPr>
        <w:t>Г.</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Остер </w:t>
      </w:r>
      <w:r w:rsidRPr="007248F2">
        <w:rPr>
          <w:rFonts w:ascii="Times New Roman" w:hAnsi="Times New Roman" w:cs="Times New Roman"/>
          <w:sz w:val="28"/>
          <w:szCs w:val="28"/>
        </w:rPr>
        <w:t>«Котёнок по имени Гав», «38 попугаев» и др.</w:t>
      </w:r>
    </w:p>
    <w:p w:rsidR="00A708C3" w:rsidRDefault="00A708C3" w:rsidP="00A708C3">
      <w:pPr>
        <w:rPr>
          <w:rFonts w:ascii="Times New Roman" w:hAnsi="Times New Roman" w:cs="Times New Roman"/>
          <w:sz w:val="28"/>
          <w:szCs w:val="28"/>
        </w:rPr>
      </w:pPr>
      <w:proofErr w:type="spellStart"/>
      <w:r w:rsidRPr="007248F2">
        <w:rPr>
          <w:rFonts w:ascii="Times New Roman" w:hAnsi="Times New Roman" w:cs="Times New Roman"/>
          <w:b/>
          <w:bCs/>
          <w:sz w:val="28"/>
          <w:szCs w:val="28"/>
        </w:rPr>
        <w:t>Бр</w:t>
      </w:r>
      <w:proofErr w:type="spellEnd"/>
      <w:r w:rsidRPr="007248F2">
        <w:rPr>
          <w:rFonts w:ascii="Times New Roman" w:hAnsi="Times New Roman" w:cs="Times New Roman"/>
          <w:b/>
          <w:bCs/>
          <w:sz w:val="28"/>
          <w:szCs w:val="28"/>
        </w:rPr>
        <w:t>.</w:t>
      </w:r>
      <w:r>
        <w:rPr>
          <w:rFonts w:ascii="Times New Roman" w:hAnsi="Times New Roman" w:cs="Times New Roman"/>
          <w:b/>
          <w:bCs/>
          <w:sz w:val="28"/>
          <w:szCs w:val="28"/>
        </w:rPr>
        <w:t xml:space="preserve"> </w:t>
      </w:r>
      <w:r w:rsidRPr="007248F2">
        <w:rPr>
          <w:rFonts w:ascii="Times New Roman" w:hAnsi="Times New Roman" w:cs="Times New Roman"/>
          <w:b/>
          <w:bCs/>
          <w:sz w:val="28"/>
          <w:szCs w:val="28"/>
        </w:rPr>
        <w:t>Гримм </w:t>
      </w:r>
      <w:r w:rsidRPr="007248F2">
        <w:rPr>
          <w:rFonts w:ascii="Times New Roman" w:hAnsi="Times New Roman" w:cs="Times New Roman"/>
          <w:sz w:val="28"/>
          <w:szCs w:val="28"/>
        </w:rPr>
        <w:t xml:space="preserve">«Бременские музыканты», «Белоснежка», «Храбрый </w:t>
      </w:r>
      <w:proofErr w:type="gramStart"/>
      <w:r w:rsidRPr="007248F2">
        <w:rPr>
          <w:rFonts w:ascii="Times New Roman" w:hAnsi="Times New Roman" w:cs="Times New Roman"/>
          <w:sz w:val="28"/>
          <w:szCs w:val="28"/>
        </w:rPr>
        <w:t>портняжка</w:t>
      </w:r>
      <w:proofErr w:type="gramEnd"/>
      <w:r w:rsidRPr="007248F2">
        <w:rPr>
          <w:rFonts w:ascii="Times New Roman" w:hAnsi="Times New Roman" w:cs="Times New Roman"/>
          <w:sz w:val="28"/>
          <w:szCs w:val="28"/>
        </w:rPr>
        <w:t>» и др.</w:t>
      </w:r>
    </w:p>
    <w:p w:rsidR="00A708C3" w:rsidRPr="007248F2" w:rsidRDefault="00A708C3" w:rsidP="00A708C3">
      <w:pPr>
        <w:rPr>
          <w:rFonts w:ascii="Times New Roman" w:hAnsi="Times New Roman" w:cs="Times New Roman"/>
          <w:sz w:val="28"/>
          <w:szCs w:val="28"/>
        </w:rPr>
      </w:pPr>
    </w:p>
    <w:p w:rsidR="00A708C3" w:rsidRDefault="00A708C3" w:rsidP="00A708C3">
      <w:pPr>
        <w:rPr>
          <w:rFonts w:ascii="Times New Roman" w:hAnsi="Times New Roman" w:cs="Times New Roman"/>
          <w:sz w:val="28"/>
          <w:szCs w:val="28"/>
        </w:rPr>
      </w:pPr>
    </w:p>
    <w:p w:rsidR="00A708C3" w:rsidRDefault="00A708C3" w:rsidP="00A708C3">
      <w:pPr>
        <w:rPr>
          <w:rFonts w:ascii="Times New Roman" w:hAnsi="Times New Roman" w:cs="Times New Roman"/>
          <w:sz w:val="28"/>
          <w:szCs w:val="28"/>
        </w:rPr>
      </w:pPr>
    </w:p>
    <w:p w:rsidR="00A708C3" w:rsidRDefault="00A708C3" w:rsidP="00A708C3">
      <w:pPr>
        <w:rPr>
          <w:rFonts w:ascii="Times New Roman" w:hAnsi="Times New Roman" w:cs="Times New Roman"/>
          <w:sz w:val="28"/>
          <w:szCs w:val="28"/>
        </w:rPr>
      </w:pPr>
    </w:p>
    <w:p w:rsidR="00A708C3" w:rsidRPr="007248F2" w:rsidRDefault="00A708C3" w:rsidP="00A708C3">
      <w:pPr>
        <w:rPr>
          <w:rFonts w:ascii="Times New Roman" w:hAnsi="Times New Roman" w:cs="Times New Roman"/>
          <w:sz w:val="28"/>
          <w:szCs w:val="28"/>
        </w:rPr>
      </w:pPr>
    </w:p>
    <w:p w:rsidR="00A708C3" w:rsidRPr="00A708C3" w:rsidRDefault="00A708C3" w:rsidP="00A708C3">
      <w:pPr>
        <w:pStyle w:val="c1"/>
        <w:shd w:val="clear" w:color="auto" w:fill="FFFFFF"/>
        <w:spacing w:before="0" w:beforeAutospacing="0" w:after="0" w:afterAutospacing="0"/>
        <w:jc w:val="center"/>
        <w:rPr>
          <w:rStyle w:val="c0"/>
          <w:b/>
          <w:color w:val="943634" w:themeColor="accent2" w:themeShade="BF"/>
          <w:sz w:val="32"/>
          <w:szCs w:val="28"/>
        </w:rPr>
      </w:pPr>
      <w:r w:rsidRPr="00A708C3">
        <w:rPr>
          <w:rStyle w:val="c0"/>
          <w:b/>
          <w:color w:val="943634" w:themeColor="accent2" w:themeShade="BF"/>
          <w:sz w:val="32"/>
          <w:szCs w:val="28"/>
        </w:rPr>
        <w:lastRenderedPageBreak/>
        <w:t>Консультация для родителей</w:t>
      </w:r>
    </w:p>
    <w:p w:rsidR="00A708C3" w:rsidRPr="00A708C3" w:rsidRDefault="00A708C3" w:rsidP="00A708C3">
      <w:pPr>
        <w:pStyle w:val="c1"/>
        <w:shd w:val="clear" w:color="auto" w:fill="FFFFFF"/>
        <w:spacing w:before="0" w:beforeAutospacing="0" w:after="0" w:afterAutospacing="0"/>
        <w:jc w:val="center"/>
        <w:rPr>
          <w:rFonts w:ascii="Calibri" w:hAnsi="Calibri"/>
          <w:b/>
          <w:color w:val="943634" w:themeColor="accent2" w:themeShade="BF"/>
          <w:sz w:val="32"/>
          <w:szCs w:val="28"/>
        </w:rPr>
      </w:pPr>
    </w:p>
    <w:p w:rsidR="00A708C3" w:rsidRPr="00A708C3" w:rsidRDefault="00A708C3" w:rsidP="00A708C3">
      <w:pPr>
        <w:pStyle w:val="c1"/>
        <w:shd w:val="clear" w:color="auto" w:fill="FFFFFF"/>
        <w:spacing w:before="0" w:beforeAutospacing="0" w:after="0" w:afterAutospacing="0"/>
        <w:jc w:val="center"/>
        <w:rPr>
          <w:rStyle w:val="c3"/>
          <w:rFonts w:eastAsiaTheme="majorEastAsia"/>
          <w:b/>
          <w:bCs/>
          <w:color w:val="943634" w:themeColor="accent2" w:themeShade="BF"/>
          <w:sz w:val="32"/>
          <w:szCs w:val="28"/>
        </w:rPr>
      </w:pPr>
      <w:r w:rsidRPr="00A708C3">
        <w:rPr>
          <w:rStyle w:val="c3"/>
          <w:rFonts w:eastAsiaTheme="majorEastAsia"/>
          <w:b/>
          <w:color w:val="943634" w:themeColor="accent2" w:themeShade="BF"/>
          <w:sz w:val="32"/>
          <w:szCs w:val="28"/>
        </w:rPr>
        <w:t>«Сон как важная составляющая режима дня дошкольника».</w:t>
      </w:r>
    </w:p>
    <w:p w:rsidR="00A708C3" w:rsidRPr="00A708C3" w:rsidRDefault="00A708C3" w:rsidP="00A708C3">
      <w:pPr>
        <w:pStyle w:val="c1"/>
        <w:shd w:val="clear" w:color="auto" w:fill="FFFFFF"/>
        <w:spacing w:before="0" w:beforeAutospacing="0" w:after="0" w:afterAutospacing="0"/>
        <w:jc w:val="center"/>
        <w:rPr>
          <w:rStyle w:val="c3"/>
          <w:rFonts w:eastAsiaTheme="majorEastAsia"/>
          <w:b/>
          <w:bCs/>
          <w:color w:val="943634" w:themeColor="accent2" w:themeShade="BF"/>
          <w:sz w:val="32"/>
          <w:szCs w:val="28"/>
        </w:rPr>
      </w:pPr>
    </w:p>
    <w:p w:rsidR="00A708C3" w:rsidRPr="00C322CB" w:rsidRDefault="00A708C3" w:rsidP="00A708C3">
      <w:pPr>
        <w:pStyle w:val="c1"/>
        <w:shd w:val="clear" w:color="auto" w:fill="FFFFFF"/>
        <w:spacing w:before="0" w:beforeAutospacing="0" w:after="0" w:afterAutospacing="0"/>
        <w:jc w:val="center"/>
        <w:rPr>
          <w:rFonts w:ascii="Calibri" w:hAnsi="Calibri"/>
          <w:color w:val="000000"/>
          <w:sz w:val="28"/>
          <w:szCs w:val="28"/>
        </w:rPr>
      </w:pPr>
      <w:r>
        <w:rPr>
          <w:noProof/>
        </w:rPr>
        <w:drawing>
          <wp:inline distT="0" distB="0" distL="0" distR="0" wp14:anchorId="004A9BC4" wp14:editId="49464BA6">
            <wp:extent cx="5940425" cy="5368659"/>
            <wp:effectExtent l="0" t="0" r="0" b="0"/>
            <wp:docPr id="40" name="Рисунок 40" descr="Картинки по запросу &quot;с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он&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368659"/>
                    </a:xfrm>
                    <a:prstGeom prst="rect">
                      <a:avLst/>
                    </a:prstGeom>
                    <a:noFill/>
                    <a:ln>
                      <a:noFill/>
                    </a:ln>
                  </pic:spPr>
                </pic:pic>
              </a:graphicData>
            </a:graphic>
          </wp:inline>
        </w:drawing>
      </w:r>
    </w:p>
    <w:p w:rsidR="00A708C3" w:rsidRPr="00C322CB" w:rsidRDefault="00A708C3" w:rsidP="00A708C3">
      <w:pPr>
        <w:pStyle w:val="c1"/>
        <w:shd w:val="clear" w:color="auto" w:fill="FFFFFF"/>
        <w:spacing w:before="0" w:beforeAutospacing="0" w:after="0" w:afterAutospacing="0"/>
        <w:ind w:firstLine="708"/>
        <w:jc w:val="both"/>
        <w:rPr>
          <w:rFonts w:ascii="Calibri" w:hAnsi="Calibri"/>
          <w:color w:val="000000"/>
          <w:sz w:val="28"/>
          <w:szCs w:val="28"/>
        </w:rPr>
      </w:pPr>
      <w:r w:rsidRPr="00C322CB">
        <w:rPr>
          <w:rStyle w:val="c0"/>
          <w:color w:val="000000"/>
          <w:sz w:val="28"/>
          <w:szCs w:val="28"/>
        </w:rPr>
        <w:t xml:space="preserve">Ребенок, с раннего детства привыкший жить по режиму, охотно его выполняет. Ему не приходит в голову, что можно отказаться идти спать, когда наступило время. Если он девять часов лег и  позднее, чем через полчаса крепко уснул, то утром его не приходится будить – он сам просыпается бодрым и веселым. У ребенка имеется достаточно времени, чтобы спокойно одеться и родителям не приходится поторапливать его и </w:t>
      </w:r>
      <w:proofErr w:type="gramStart"/>
      <w:r w:rsidRPr="00C322CB">
        <w:rPr>
          <w:rStyle w:val="c0"/>
          <w:color w:val="000000"/>
          <w:sz w:val="28"/>
          <w:szCs w:val="28"/>
        </w:rPr>
        <w:t>высказывать недовольство</w:t>
      </w:r>
      <w:proofErr w:type="gramEnd"/>
      <w:r w:rsidRPr="00C322CB">
        <w:rPr>
          <w:rStyle w:val="c0"/>
          <w:color w:val="000000"/>
          <w:sz w:val="28"/>
          <w:szCs w:val="28"/>
        </w:rPr>
        <w:t xml:space="preserve"> по поводу его медлительности. Днем они не тратят времени на многократные приглашения, уговоры сесть за стол или пойти погулять. День в семье начинается и заканчивается спокойно, все конфликтные ситуации, связанные с соблюдением режима, исключены. Вечерние часы родители полностью используют для своих дел.</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xml:space="preserve">        Если изо дня в день повторяется ритм в часах приема пищи, сна, прогулок, разных видов деятельности, то это благоприятно влияет на состояние нервной системы и на то, как протекают все физиологические процессы в организме. В </w:t>
      </w:r>
      <w:r w:rsidRPr="00C322CB">
        <w:rPr>
          <w:rStyle w:val="c0"/>
          <w:color w:val="000000"/>
          <w:sz w:val="28"/>
          <w:szCs w:val="28"/>
        </w:rPr>
        <w:lastRenderedPageBreak/>
        <w:t>детских дошкольных учреждениях режим осуществляется полностью. Но дома он далеко не всегда соблюдается. Замечено, что отсутствие правильного режима дня в выходные дни отражается на состоянии ребенка в детском саду в понедельник: чувствуется некоторая утомленность, вялость,  малыш склонен значительно больше поспать днем, чем в остальные дни…</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На протяжении четырех дошкольных лет режим меняется незначительно. Несколько уменьшается суточное количество сна, преимущественно за счет дневного. Но нельзя забывать, что ребенок еще нуждается в более продолжительном сне, чем взрослый человек.</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Ребенку до пяти лет положено спать в сутки 12,5 – 12 часов, в шесть лет 11,5 – 12часов.</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Для ночного сна отводится время с 9 -9. 30 минут. Дети дошкольники спят днем один раз. Укладывают их так, чтобы они просыпались в 15 – 15.30минут. Организовывать дневной сон позже нецелесообразно – это неизбежно бы вызвало более позднее укладывание на ночной сон.</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Шестичасовое бодрствование во второй половине дня – это как раз тот промежуток времени, в течение которого ребенок достаточно наиграется, чтобы почувствовать потребность в отдыхе.</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Особенности сна ребенка в большей мере определяются условиями воспитания. Необходимость идти спать порою воспринимается как неприятность, ребенок просит разрешение еще поиграть, посмотреть телевизор. Получив отказ, он в плохом настроении идет умываться, раздеваться, долго возится, не засыпает, а утром его приходится будить, лишая части необходимого отдыха.</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Систематическое недосыпание отрицательно сказывается на настроении ребенка, приводит к возникновению у него капризов, вредно отражается на состоянии центральной нервной системы. Поэтому столь важно, используя соответствующие педагогические и гигиенические средства. Укреплять потребность ребенка во сне, вызывать чувства удовольствия при укладывании, приучать быстро, засыпать без всяких дополнительных воздействий.</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w:t>
      </w:r>
      <w:r w:rsidRPr="00C322CB">
        <w:rPr>
          <w:rStyle w:val="c0"/>
          <w:b/>
          <w:bCs/>
          <w:color w:val="000000"/>
          <w:sz w:val="28"/>
          <w:szCs w:val="28"/>
        </w:rPr>
        <w:t>Какие же средства способствуют решению этих задач?</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b/>
          <w:bCs/>
          <w:color w:val="000000"/>
          <w:sz w:val="28"/>
          <w:szCs w:val="28"/>
        </w:rPr>
        <w:t>        </w:t>
      </w:r>
      <w:r w:rsidRPr="00C322CB">
        <w:rPr>
          <w:rStyle w:val="c0"/>
          <w:color w:val="000000"/>
          <w:sz w:val="28"/>
          <w:szCs w:val="28"/>
        </w:rPr>
        <w:t>Прежде всего, воспитания еще в раннем детстве привычка выполнять режим. Обычно ребенку хочется как – то завершить то, что он делает. Поэтому следует заранее, минут за 10 – 15, предупредить ребенка о то, что скоро нужно ложиться спать. А когда это время наступит, настаивайте, чтобы ребенок не задерживался.</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Постепенному переключению от игры ко сну способствует привычка ребенка раздеваться самостоятельно. Уже к трем годам малыш может почти самостоятельно раздеваться и аккуратно складывать одежду. На протяжении последующих лет эти навыки совершенствуются.</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Лучшая одежда на время сна – пижама, которая в зависимости от сезона может быть байковая, трикотажная, ситцевая. В жаркие дни дети могут спать в трусиках.</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xml:space="preserve">        Напомним, во все сезоны года днем ребенок по возможности должен спать на воздухе. Если такой возможности нет, то его надо одеть и укрыть таким образом, чтобы в течение всего времени сна окно, форточка или фрамуга могли остаться </w:t>
      </w:r>
      <w:r w:rsidRPr="00C322CB">
        <w:rPr>
          <w:rStyle w:val="c0"/>
          <w:color w:val="000000"/>
          <w:sz w:val="28"/>
          <w:szCs w:val="28"/>
        </w:rPr>
        <w:lastRenderedPageBreak/>
        <w:t>открытыми. Температура воздуха в комнате не должна снижаться ниже плюс 15 градусов.</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В часы ночного сна также важно обеспечить доступ свежего воздуха. Если же зимой при этом комната чрезмерно охлаждается, ее следует хорошо проветрить перед тем, как ребенка укладывать.</w:t>
      </w:r>
    </w:p>
    <w:p w:rsidR="00A708C3" w:rsidRPr="00C322CB" w:rsidRDefault="00A708C3" w:rsidP="00A708C3">
      <w:pPr>
        <w:pStyle w:val="c1"/>
        <w:shd w:val="clear" w:color="auto" w:fill="FFFFFF"/>
        <w:spacing w:before="0" w:beforeAutospacing="0" w:after="0" w:afterAutospacing="0"/>
        <w:jc w:val="both"/>
        <w:rPr>
          <w:rFonts w:ascii="Calibri" w:hAnsi="Calibri"/>
          <w:color w:val="000000"/>
          <w:sz w:val="28"/>
          <w:szCs w:val="28"/>
        </w:rPr>
      </w:pPr>
      <w:r w:rsidRPr="00C322CB">
        <w:rPr>
          <w:rStyle w:val="c0"/>
          <w:color w:val="000000"/>
          <w:sz w:val="28"/>
          <w:szCs w:val="28"/>
        </w:rPr>
        <w:t>        Желательно, чтобы после пробуждения ребенок сразу встал. При этом следует учитывать, что переход от сна к бодрствованию у ребенка происходит различно, у одних почти мгновенно, других требуется 5 – 10, чтобы они окончательно проснулись. Самостоятельно одеться, застегнуть все пуговицы ребенку несколько труднее, чем раздеться. В течение всего дошкольного возраста у ребенка следует закреплять навык одеваться самостоятельно и аккуратно умываться и причесываться после сна.</w:t>
      </w:r>
    </w:p>
    <w:p w:rsidR="00A708C3" w:rsidRPr="00C322CB" w:rsidRDefault="00A708C3" w:rsidP="00A708C3">
      <w:pPr>
        <w:jc w:val="both"/>
        <w:rPr>
          <w:sz w:val="28"/>
          <w:szCs w:val="28"/>
        </w:rPr>
      </w:pPr>
    </w:p>
    <w:p w:rsidR="00A708C3" w:rsidRDefault="00A708C3" w:rsidP="00A708C3">
      <w:pPr>
        <w:spacing w:line="360" w:lineRule="auto"/>
        <w:jc w:val="center"/>
        <w:rPr>
          <w:rFonts w:ascii="Calibri" w:eastAsia="Batang" w:hAnsi="Calibri"/>
          <w:i/>
          <w:color w:val="BFBFBF" w:themeColor="background1" w:themeShade="BF"/>
          <w:sz w:val="40"/>
          <w:szCs w:val="40"/>
        </w:rPr>
      </w:pPr>
    </w:p>
    <w:p w:rsidR="00A708C3" w:rsidRDefault="00A708C3" w:rsidP="00A708C3">
      <w:pPr>
        <w:spacing w:line="360" w:lineRule="auto"/>
        <w:jc w:val="center"/>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hd w:val="clear" w:color="auto" w:fill="FFFFFF"/>
        <w:spacing w:before="75" w:after="75" w:line="315" w:lineRule="atLeast"/>
        <w:jc w:val="center"/>
        <w:rPr>
          <w:rFonts w:ascii="Verdana" w:eastAsia="Times New Roman" w:hAnsi="Verdana" w:cs="Times New Roman"/>
          <w:b/>
          <w:bCs/>
          <w:i/>
          <w:iCs/>
          <w:color w:val="303F50"/>
          <w:sz w:val="28"/>
          <w:szCs w:val="28"/>
          <w:lang w:eastAsia="ru-RU"/>
        </w:rPr>
      </w:pPr>
    </w:p>
    <w:p w:rsidR="00A708C3" w:rsidRDefault="00A708C3" w:rsidP="00A708C3">
      <w:pPr>
        <w:shd w:val="clear" w:color="auto" w:fill="FFFFFF"/>
        <w:spacing w:before="75" w:after="75" w:line="315" w:lineRule="atLeast"/>
        <w:jc w:val="center"/>
        <w:rPr>
          <w:rFonts w:ascii="Verdana" w:eastAsia="Times New Roman" w:hAnsi="Verdana" w:cs="Times New Roman"/>
          <w:b/>
          <w:bCs/>
          <w:i/>
          <w:iCs/>
          <w:color w:val="303F50"/>
          <w:sz w:val="28"/>
          <w:szCs w:val="28"/>
          <w:lang w:eastAsia="ru-RU"/>
        </w:rPr>
      </w:pPr>
    </w:p>
    <w:p w:rsidR="00A708C3" w:rsidRDefault="00A708C3" w:rsidP="00A708C3">
      <w:pPr>
        <w:shd w:val="clear" w:color="auto" w:fill="FFFFFF"/>
        <w:spacing w:before="75" w:after="75" w:line="315" w:lineRule="atLeast"/>
        <w:jc w:val="center"/>
        <w:rPr>
          <w:rFonts w:ascii="Verdana" w:eastAsia="Times New Roman" w:hAnsi="Verdana" w:cs="Times New Roman"/>
          <w:b/>
          <w:bCs/>
          <w:i/>
          <w:iCs/>
          <w:color w:val="303F50"/>
          <w:sz w:val="28"/>
          <w:szCs w:val="28"/>
          <w:lang w:eastAsia="ru-RU"/>
        </w:rPr>
      </w:pPr>
    </w:p>
    <w:p w:rsidR="00A708C3" w:rsidRDefault="00A708C3" w:rsidP="00A708C3">
      <w:pPr>
        <w:shd w:val="clear" w:color="auto" w:fill="FFFFFF"/>
        <w:spacing w:before="75" w:after="75" w:line="315" w:lineRule="atLeast"/>
        <w:jc w:val="center"/>
        <w:rPr>
          <w:rFonts w:ascii="Verdana" w:eastAsia="Times New Roman" w:hAnsi="Verdana" w:cs="Times New Roman"/>
          <w:b/>
          <w:bCs/>
          <w:i/>
          <w:iCs/>
          <w:color w:val="303F50"/>
          <w:sz w:val="28"/>
          <w:szCs w:val="28"/>
          <w:lang w:eastAsia="ru-RU"/>
        </w:rPr>
      </w:pPr>
    </w:p>
    <w:p w:rsidR="00A708C3" w:rsidRDefault="00A708C3" w:rsidP="00A708C3">
      <w:pPr>
        <w:shd w:val="clear" w:color="auto" w:fill="FFFFFF"/>
        <w:spacing w:before="75" w:after="75" w:line="315" w:lineRule="atLeast"/>
        <w:jc w:val="center"/>
        <w:rPr>
          <w:rFonts w:ascii="Verdana" w:eastAsia="Times New Roman" w:hAnsi="Verdana" w:cs="Times New Roman"/>
          <w:b/>
          <w:bCs/>
          <w:i/>
          <w:iCs/>
          <w:color w:val="303F50"/>
          <w:sz w:val="28"/>
          <w:szCs w:val="28"/>
          <w:lang w:eastAsia="ru-RU"/>
        </w:rPr>
      </w:pPr>
    </w:p>
    <w:p w:rsidR="00A708C3" w:rsidRDefault="00A708C3" w:rsidP="00A708C3">
      <w:pPr>
        <w:shd w:val="clear" w:color="auto" w:fill="FFFFFF"/>
        <w:spacing w:before="75" w:after="75" w:line="315" w:lineRule="atLeast"/>
        <w:jc w:val="center"/>
        <w:rPr>
          <w:rFonts w:ascii="Verdana" w:eastAsia="Times New Roman" w:hAnsi="Verdana" w:cs="Times New Roman"/>
          <w:b/>
          <w:bCs/>
          <w:i/>
          <w:iCs/>
          <w:color w:val="303F50"/>
          <w:sz w:val="28"/>
          <w:szCs w:val="28"/>
          <w:lang w:eastAsia="ru-RU"/>
        </w:rPr>
      </w:pPr>
    </w:p>
    <w:p w:rsidR="00A708C3" w:rsidRPr="00681E7C" w:rsidRDefault="00A708C3" w:rsidP="00A708C3">
      <w:pPr>
        <w:shd w:val="clear" w:color="auto" w:fill="FFFFFF"/>
        <w:spacing w:before="75" w:after="75" w:line="315" w:lineRule="atLeast"/>
        <w:jc w:val="center"/>
        <w:rPr>
          <w:rFonts w:ascii="Verdana" w:eastAsia="Times New Roman" w:hAnsi="Verdana" w:cs="Times New Roman"/>
          <w:b/>
          <w:bCs/>
          <w:i/>
          <w:iCs/>
          <w:color w:val="303F50"/>
          <w:sz w:val="28"/>
          <w:szCs w:val="28"/>
          <w:lang w:eastAsia="ru-RU"/>
        </w:rPr>
      </w:pPr>
      <w:r w:rsidRPr="00681E7C">
        <w:rPr>
          <w:rFonts w:ascii="Verdana" w:eastAsia="Times New Roman" w:hAnsi="Verdana" w:cs="Times New Roman"/>
          <w:b/>
          <w:bCs/>
          <w:i/>
          <w:iCs/>
          <w:color w:val="303F50"/>
          <w:sz w:val="28"/>
          <w:szCs w:val="28"/>
          <w:lang w:eastAsia="ru-RU"/>
        </w:rPr>
        <w:t>Консультация для родителей</w:t>
      </w:r>
    </w:p>
    <w:p w:rsidR="00A708C3" w:rsidRPr="00681E7C" w:rsidRDefault="00A708C3" w:rsidP="00A708C3">
      <w:pPr>
        <w:shd w:val="clear" w:color="auto" w:fill="FFFFFF"/>
        <w:spacing w:before="75" w:after="75" w:line="315" w:lineRule="atLeast"/>
        <w:rPr>
          <w:rFonts w:ascii="Verdana" w:eastAsia="Times New Roman" w:hAnsi="Verdana" w:cs="Times New Roman"/>
          <w:color w:val="303F50"/>
          <w:sz w:val="21"/>
          <w:szCs w:val="21"/>
          <w:lang w:eastAsia="ru-RU"/>
        </w:rPr>
      </w:pPr>
      <w:r>
        <w:rPr>
          <w:noProof/>
          <w:lang w:eastAsia="ru-RU"/>
        </w:rPr>
        <w:drawing>
          <wp:inline distT="0" distB="0" distL="0" distR="0" wp14:anchorId="473346A0" wp14:editId="15293A8D">
            <wp:extent cx="6081311" cy="3536415"/>
            <wp:effectExtent l="0" t="0" r="0" b="6985"/>
            <wp:docPr id="41" name="Рисунок 41" descr="Картинки по запросу &quot;консультация развитие речи детей 4-5 л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консультация развитие речи детей 4-5 лет&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096" cy="3551991"/>
                    </a:xfrm>
                    <a:prstGeom prst="rect">
                      <a:avLst/>
                    </a:prstGeom>
                    <a:noFill/>
                    <a:ln>
                      <a:noFill/>
                    </a:ln>
                  </pic:spPr>
                </pic:pic>
              </a:graphicData>
            </a:graphic>
          </wp:inline>
        </w:drawing>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Развитие речи детей 4 – 5 лет</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Речевое развитие - одна из важнейших задач дошкольного воспитания. Поскольку развивая детскую речь, мы расширяем не только речевые возможности ребенка, но и непосредственно влияем его интеллектуальные способности, внимание, память, кругозор и другие аспекты жизнедеятельности.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xml:space="preserve">Психологические исследования показывают, что дети средней группы более любознательны, самостоятельны и активны в освоении социальной и природной действительности, нежели их младшие друзья, поскольку ближе к 5 – </w:t>
      </w:r>
      <w:proofErr w:type="spellStart"/>
      <w:r w:rsidRPr="00A708C3">
        <w:rPr>
          <w:rFonts w:ascii="Times New Roman" w:eastAsia="Times New Roman" w:hAnsi="Times New Roman" w:cs="Times New Roman"/>
          <w:color w:val="303F50"/>
          <w:sz w:val="24"/>
          <w:szCs w:val="24"/>
          <w:lang w:eastAsia="ru-RU"/>
        </w:rPr>
        <w:t>ти</w:t>
      </w:r>
      <w:proofErr w:type="spellEnd"/>
      <w:r w:rsidRPr="00A708C3">
        <w:rPr>
          <w:rFonts w:ascii="Times New Roman" w:eastAsia="Times New Roman" w:hAnsi="Times New Roman" w:cs="Times New Roman"/>
          <w:color w:val="303F50"/>
          <w:sz w:val="24"/>
          <w:szCs w:val="24"/>
          <w:lang w:eastAsia="ru-RU"/>
        </w:rPr>
        <w:t xml:space="preserve"> годам:</w:t>
      </w:r>
    </w:p>
    <w:p w:rsidR="00A708C3" w:rsidRPr="00A708C3" w:rsidRDefault="00A708C3" w:rsidP="00A708C3">
      <w:pPr>
        <w:numPr>
          <w:ilvl w:val="0"/>
          <w:numId w:val="2"/>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приобретаются навыки связной речи (последовательное наиболее полное выражение своих мыслей)</w:t>
      </w:r>
      <w:proofErr w:type="gramStart"/>
      <w:r w:rsidRPr="00A708C3">
        <w:rPr>
          <w:rFonts w:ascii="Times New Roman" w:eastAsia="Times New Roman" w:hAnsi="Times New Roman" w:cs="Times New Roman"/>
          <w:color w:val="303F50"/>
          <w:sz w:val="24"/>
          <w:szCs w:val="24"/>
          <w:lang w:eastAsia="ru-RU"/>
        </w:rPr>
        <w:t xml:space="preserve"> ;</w:t>
      </w:r>
      <w:proofErr w:type="gramEnd"/>
    </w:p>
    <w:p w:rsidR="00A708C3" w:rsidRPr="00A708C3" w:rsidRDefault="00A708C3" w:rsidP="00A708C3">
      <w:pPr>
        <w:numPr>
          <w:ilvl w:val="0"/>
          <w:numId w:val="2"/>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расширяется словарный запас: пополняется активный словарь (слова, которые часто употребляются в повседневной жизни) и пассивный словарь (ребенок не часто употребляет эти слова, но знает их значение, может объяснить смысл)</w:t>
      </w:r>
      <w:proofErr w:type="gramStart"/>
      <w:r w:rsidRPr="00A708C3">
        <w:rPr>
          <w:rFonts w:ascii="Times New Roman" w:eastAsia="Times New Roman" w:hAnsi="Times New Roman" w:cs="Times New Roman"/>
          <w:color w:val="303F50"/>
          <w:sz w:val="24"/>
          <w:szCs w:val="24"/>
          <w:lang w:eastAsia="ru-RU"/>
        </w:rPr>
        <w:t xml:space="preserve"> ;</w:t>
      </w:r>
      <w:proofErr w:type="gramEnd"/>
    </w:p>
    <w:p w:rsidR="00A708C3" w:rsidRPr="00A708C3" w:rsidRDefault="00A708C3" w:rsidP="00A708C3">
      <w:pPr>
        <w:numPr>
          <w:ilvl w:val="0"/>
          <w:numId w:val="2"/>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речь постепенно становится грамматически оформленной (правильное и уместное употребление слов).</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xml:space="preserve">Кроме того, в этом возрасте </w:t>
      </w:r>
      <w:bookmarkStart w:id="0" w:name="_GoBack"/>
      <w:r w:rsidRPr="00A708C3">
        <w:rPr>
          <w:rFonts w:ascii="Times New Roman" w:eastAsia="Times New Roman" w:hAnsi="Times New Roman" w:cs="Times New Roman"/>
          <w:color w:val="303F50"/>
          <w:sz w:val="24"/>
          <w:szCs w:val="24"/>
          <w:lang w:eastAsia="ru-RU"/>
        </w:rPr>
        <w:t xml:space="preserve">возрастает устойчивость внимания к речи окружающих, чем старше становится ребёнок, тем большее влияние </w:t>
      </w:r>
      <w:bookmarkEnd w:id="0"/>
      <w:r w:rsidRPr="00A708C3">
        <w:rPr>
          <w:rFonts w:ascii="Times New Roman" w:eastAsia="Times New Roman" w:hAnsi="Times New Roman" w:cs="Times New Roman"/>
          <w:color w:val="303F50"/>
          <w:sz w:val="24"/>
          <w:szCs w:val="24"/>
          <w:lang w:eastAsia="ru-RU"/>
        </w:rPr>
        <w:t>на его речевое развитие оказывают семейное и общественное воспитание.</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xml:space="preserve">В возрасте 4 – 5 лет у детей велико тяготение к рифме. Играя со словами, некоторые рифмуют их, создавая собственные небольшие 2-х, 4-х </w:t>
      </w:r>
      <w:proofErr w:type="spellStart"/>
      <w:r w:rsidRPr="00A708C3">
        <w:rPr>
          <w:rFonts w:ascii="Times New Roman" w:eastAsia="Times New Roman" w:hAnsi="Times New Roman" w:cs="Times New Roman"/>
          <w:color w:val="303F50"/>
          <w:sz w:val="24"/>
          <w:szCs w:val="24"/>
          <w:lang w:eastAsia="ru-RU"/>
        </w:rPr>
        <w:t>стишья</w:t>
      </w:r>
      <w:proofErr w:type="spellEnd"/>
      <w:r w:rsidRPr="00A708C3">
        <w:rPr>
          <w:rFonts w:ascii="Times New Roman" w:eastAsia="Times New Roman" w:hAnsi="Times New Roman" w:cs="Times New Roman"/>
          <w:color w:val="303F50"/>
          <w:sz w:val="24"/>
          <w:szCs w:val="24"/>
          <w:lang w:eastAsia="ru-RU"/>
        </w:rPr>
        <w:t>. Такое стремление закономерно, оно способствует развитию у ребёнка внимания к звуковой стороне речи, развивает речевой слух и требует всякого поощрения со стороны взрослых.</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lastRenderedPageBreak/>
        <w:t>Увеличение активного словаря (от 2900 и 3000 слов к концу года) создаёт ребёнку возможность полнее строить свои высказывания, точнее излагать мысли. Рост словаря, употребление более сложных в структурном отношении предложений нередко приводит к тому, что дети начинают чаще допускать грамматические ошибки: например, неправильно изменяют глаголы «</w:t>
      </w:r>
      <w:proofErr w:type="spellStart"/>
      <w:r w:rsidRPr="00A708C3">
        <w:rPr>
          <w:rFonts w:ascii="Times New Roman" w:eastAsia="Times New Roman" w:hAnsi="Times New Roman" w:cs="Times New Roman"/>
          <w:color w:val="303F50"/>
          <w:sz w:val="24"/>
          <w:szCs w:val="24"/>
          <w:lang w:eastAsia="ru-RU"/>
        </w:rPr>
        <w:t>хочут</w:t>
      </w:r>
      <w:proofErr w:type="spellEnd"/>
      <w:r w:rsidRPr="00A708C3">
        <w:rPr>
          <w:rFonts w:ascii="Times New Roman" w:eastAsia="Times New Roman" w:hAnsi="Times New Roman" w:cs="Times New Roman"/>
          <w:color w:val="303F50"/>
          <w:sz w:val="24"/>
          <w:szCs w:val="24"/>
          <w:lang w:eastAsia="ru-RU"/>
        </w:rPr>
        <w:t>» вместо «хотят» и т. д. Мы взрослые, педагоги и родители должны исправлять подобные речевые «ляпы» и предлагать правильный образец употребления слов.</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Объединение усилий детского сада и семьи с целью развития речи ребёнка обязательно приведет к положительным результатам. Ведь речевой уровень культуры взрослых, их умение правильно использовать различные речевые формы и категории оказывают большое влияние на формирование у детей грамматически правильной речи.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 xml:space="preserve">На что необходимо </w:t>
      </w:r>
      <w:proofErr w:type="gramStart"/>
      <w:r w:rsidRPr="00A708C3">
        <w:rPr>
          <w:rFonts w:ascii="Times New Roman" w:eastAsia="Times New Roman" w:hAnsi="Times New Roman" w:cs="Times New Roman"/>
          <w:b/>
          <w:bCs/>
          <w:color w:val="303F50"/>
          <w:sz w:val="24"/>
          <w:szCs w:val="24"/>
          <w:lang w:eastAsia="ru-RU"/>
        </w:rPr>
        <w:t>обращать внимание родителям</w:t>
      </w:r>
      <w:proofErr w:type="gramEnd"/>
      <w:r w:rsidRPr="00A708C3">
        <w:rPr>
          <w:rFonts w:ascii="Times New Roman" w:eastAsia="Times New Roman" w:hAnsi="Times New Roman" w:cs="Times New Roman"/>
          <w:b/>
          <w:bCs/>
          <w:color w:val="303F50"/>
          <w:sz w:val="24"/>
          <w:szCs w:val="24"/>
          <w:lang w:eastAsia="ru-RU"/>
        </w:rPr>
        <w:t>, в первую очередь!</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i/>
          <w:iCs/>
          <w:color w:val="303F50"/>
          <w:sz w:val="24"/>
          <w:szCs w:val="24"/>
          <w:lang w:eastAsia="ru-RU"/>
        </w:rPr>
        <w:t>1) Развитие интонационной выразительности речи.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Интонационной выразительностью дети овладевают преимущественно к пяти годам. Но, как правило, в детском саду при подготовке к утренникам, разучивании стихотворений, инсценировок педагоги часто сталкиваются с монотонностью, невыразительностью детской речи. В большинстве случаев это связано с тем, что дети не всегда осознают значение интонации для передачи смысла высказываний. Попробуйте прочитать ребёнку один и тот же текст по-разному: монотонно и с интонацией. Ребёнок сразу же заметит разницу. Поэтому так важно при чтении литературных произведений детям, обращать внимание на выразительность, темп своей речи, учить распознавать интонации по эмоциональному фону и тренироваться в их употреблении. Для этого прекрасно подходят ролевые игры или совместное обыгрывание известных ребенку сказок.</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i/>
          <w:iCs/>
          <w:color w:val="303F50"/>
          <w:sz w:val="24"/>
          <w:szCs w:val="24"/>
          <w:lang w:eastAsia="ru-RU"/>
        </w:rPr>
        <w:t>2) Художественное слово в воспитании дошкольников.</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Развитие фантазии, воображения, формирование произвольной памяти, умение внимательно слушать произведения художественной литературы, сконцентрироваться и ответить на вопросы по тексту необходимые условия не только для расширения кругозора, но и для общего развития ребенка. Художественные тексты являются хорошим помощником родителям и педагогам для решения этой задачи. Больше читайте, придумывайте совместно сказки и рассказы, обсуждайте явления природы, разучивайте стихи – это поможет ребенку не только овладеть грамотной речью, но и значительно расширит его познавательные способности.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i/>
          <w:iCs/>
          <w:color w:val="303F50"/>
          <w:sz w:val="24"/>
          <w:szCs w:val="24"/>
          <w:lang w:eastAsia="ru-RU"/>
        </w:rPr>
        <w:t>3) Речь и мелкая моторика рук.</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xml:space="preserve">В дошкольном возрасте самое пристальное внимание надо уделять развитию мелкой моторики, так как сначала развиваются тонкие движения пальцев рук, затем появляется артикуляция слогов. Развитие и улучшение речи стоит в прямой зависимости от степени </w:t>
      </w:r>
      <w:proofErr w:type="spellStart"/>
      <w:r w:rsidRPr="00A708C3">
        <w:rPr>
          <w:rFonts w:ascii="Times New Roman" w:eastAsia="Times New Roman" w:hAnsi="Times New Roman" w:cs="Times New Roman"/>
          <w:color w:val="303F50"/>
          <w:sz w:val="24"/>
          <w:szCs w:val="24"/>
          <w:lang w:eastAsia="ru-RU"/>
        </w:rPr>
        <w:t>сформированности</w:t>
      </w:r>
      <w:proofErr w:type="spellEnd"/>
      <w:r w:rsidRPr="00A708C3">
        <w:rPr>
          <w:rFonts w:ascii="Times New Roman" w:eastAsia="Times New Roman" w:hAnsi="Times New Roman" w:cs="Times New Roman"/>
          <w:color w:val="303F50"/>
          <w:sz w:val="24"/>
          <w:szCs w:val="24"/>
          <w:lang w:eastAsia="ru-RU"/>
        </w:rPr>
        <w:t xml:space="preserve"> мелкой моторики. В домашних условиях развитие мелкой моторики может быть не только интересным занятием, но и полезным делом. Прополка грядок, сбор ягод, лепка пельменей, плетение кос, распутывание ниток, вязание и вышивание, стирка белья, вырезание различных поделок, лепка и т. д. – подарят радость от совместной работы Вам и вашим детям, а так же решат одну из задач развития речи.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xml:space="preserve">А в заключение хотелось бы процитировать известного французского писателя и педагога Жозефа </w:t>
      </w:r>
      <w:proofErr w:type="spellStart"/>
      <w:r w:rsidRPr="00A708C3">
        <w:rPr>
          <w:rFonts w:ascii="Times New Roman" w:eastAsia="Times New Roman" w:hAnsi="Times New Roman" w:cs="Times New Roman"/>
          <w:color w:val="303F50"/>
          <w:sz w:val="24"/>
          <w:szCs w:val="24"/>
          <w:lang w:eastAsia="ru-RU"/>
        </w:rPr>
        <w:t>Жубера</w:t>
      </w:r>
      <w:proofErr w:type="spellEnd"/>
      <w:r w:rsidRPr="00A708C3">
        <w:rPr>
          <w:rFonts w:ascii="Times New Roman" w:eastAsia="Times New Roman" w:hAnsi="Times New Roman" w:cs="Times New Roman"/>
          <w:color w:val="303F50"/>
          <w:sz w:val="24"/>
          <w:szCs w:val="24"/>
          <w:lang w:eastAsia="ru-RU"/>
        </w:rPr>
        <w:t>, который говорил: «Детям нужны не поучения, а примеры! ». Поэтому родитель всегда должен помнить, что лучшее учение – это пример, а правильная грамотная речь - результат общения взрослого с ребенком!</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lastRenderedPageBreak/>
        <w:t>Развиваем речь, играя</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(домашняя игротека)</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xml:space="preserve">Очень важно содержание совместной деятельности ребенка и взрослого в ходе их общения. Взрослый выполняет в общении с ребенком чрезвычайно важные роли развитие его самосознания и уверенности в себе: </w:t>
      </w:r>
      <w:proofErr w:type="gramStart"/>
      <w:r w:rsidRPr="00A708C3">
        <w:rPr>
          <w:rFonts w:ascii="Times New Roman" w:eastAsia="Times New Roman" w:hAnsi="Times New Roman" w:cs="Times New Roman"/>
          <w:color w:val="303F50"/>
          <w:sz w:val="24"/>
          <w:szCs w:val="24"/>
          <w:lang w:eastAsia="ru-RU"/>
        </w:rPr>
        <w:t>во</w:t>
      </w:r>
      <w:proofErr w:type="gramEnd"/>
      <w:r w:rsidRPr="00A708C3">
        <w:rPr>
          <w:rFonts w:ascii="Times New Roman" w:eastAsia="Times New Roman" w:hAnsi="Times New Roman" w:cs="Times New Roman"/>
          <w:color w:val="303F50"/>
          <w:sz w:val="24"/>
          <w:szCs w:val="24"/>
          <w:lang w:eastAsia="ru-RU"/>
        </w:rPr>
        <w:t xml:space="preserve"> – первых, выражает свое отношение к окружающему, во – вторых, организует деятельность ребенка с предметами окружающей обстановки, дает образец правильной речи. В общении с взрослыми обогащается словарь ребенка. Дошкольник учится правильно произносить звуки, строить фразы, высказывать свое мнение по тем или иным вопросам. Речь не передается по наследству, ребенок перенимает опыт речевого общения от окружающих. Т.е. овладение речью находится в прямой зависимости от окружающей речевой среды. Нельзя уклониться от вопросов задаваемых ребенком, хотя порой не всегда на них можно сразу ответить. В таких случаях можно обещать ему, рассказать в другой раз, когда он, скажем, поспит (погуляет и т.п.); взрослый же за это время сможет подготовиться к рассказу. При этом ребенок не только получит соответствующую точную информацию по заданному вопросу, но увидит в лице взрослого, интересного для себя собеседника и в дальнейшем будет стремиться к общению с ним. Как бы ни были заняты родители, необходимо все же выслушать ребенка до конца, когда он делится своими впечатлениями об </w:t>
      </w:r>
      <w:proofErr w:type="gramStart"/>
      <w:r w:rsidRPr="00A708C3">
        <w:rPr>
          <w:rFonts w:ascii="Times New Roman" w:eastAsia="Times New Roman" w:hAnsi="Times New Roman" w:cs="Times New Roman"/>
          <w:color w:val="303F50"/>
          <w:sz w:val="24"/>
          <w:szCs w:val="24"/>
          <w:lang w:eastAsia="ru-RU"/>
        </w:rPr>
        <w:t>увиденном</w:t>
      </w:r>
      <w:proofErr w:type="gramEnd"/>
      <w:r w:rsidRPr="00A708C3">
        <w:rPr>
          <w:rFonts w:ascii="Times New Roman" w:eastAsia="Times New Roman" w:hAnsi="Times New Roman" w:cs="Times New Roman"/>
          <w:color w:val="303F50"/>
          <w:sz w:val="24"/>
          <w:szCs w:val="24"/>
          <w:lang w:eastAsia="ru-RU"/>
        </w:rPr>
        <w:t xml:space="preserve"> во время прогулки, о прочитанной ему книге и т.п. В семье необходимо создать такие условия, чтобы ребёнок испытывал удовольствие от общения с взрослыми, получал от них не только новые знания, но и обогащал свой словарный запас, учился верно, строить предложения, правильно и четко произносить звуки в словах.</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Овладение речью ребенком находится в тесной взаимосвязи с его умственно – психическим развитием. Расширение круга представлений ребенка об окружающих предметах и явлениях, знакомя его с художественными произведениями, беседуя с ними на различные бытовые темы, близкие и доступные для понимания, взрослые, тем самым, не только расширяют кругозор, но и способствуют быстрейшему овладению правильной речью. Основной проводник в мир речевого общения и мышления для ребенка только взрослый, от которого зависит и сама организация содержательного детского общения. Не только речевые возможности, но и его внутренний мир, отношение к окружающим, познавательные способности и представление о себе во многом зависят от того, как общаются с ним взрослые, как и о чем они с ним разговаривают. Общение взрослого с ребенком значительно обогащает, оживляет и повышает уровень общения дошкольника. Поиграйте с ребёнком. Это принесёт малышу пользу, а вам радость от общения с ним.</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«Я заметил»</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По дороге из детского сада (в детский сад).</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«Давай проверим, кто из нас самый внимательный. Будем называть предметы, мимо которых мы проходим; а еще обязательно укажем, какие они. Вот почтовый ящик – он синий. Я заметил кошку – она пушистая. Ребенок и взрослый могут называть увиденные объекты по очереди.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«Волшебные очки»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«Представь, что у нас есть волшебные очки. Когда их надеваешь, то все становится красным (зеленым, синим и т.п.). Посмотри вокруг в волшебные очки, какого цвета все стало, скажи: красные сапоги, красный мяч, красный дом, красный нос, красный забор и пр.»</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«Давай искать на кухне слова»</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lastRenderedPageBreak/>
        <w:t>Какие слова можно вынуть из борща? Винегрета? Кухонного шкафа? Плиты? и пр.</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«Угощаю»</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«Давай вспомним вкусные слова и угостим друг друга». Ребенок называет «вкусное» слово и «кладет» вам на ладошку, затем вы ему, и так до тех пор, пока все не «съедите». Можно поиграть в «сладкие», «кислые», «соленые», «горькие» слова.</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«Приготовим сок»</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proofErr w:type="gramStart"/>
      <w:r w:rsidRPr="00A708C3">
        <w:rPr>
          <w:rFonts w:ascii="Times New Roman" w:eastAsia="Times New Roman" w:hAnsi="Times New Roman" w:cs="Times New Roman"/>
          <w:color w:val="303F50"/>
          <w:sz w:val="24"/>
          <w:szCs w:val="24"/>
          <w:lang w:eastAsia="ru-RU"/>
        </w:rPr>
        <w:t>«Из яблок сок… (яблочный); из груш… (грушевый); из слив… (сливовый); из вишни… (вишневый); из моркови, лимона, апельсина и т.п.</w:t>
      </w:r>
      <w:proofErr w:type="gramEnd"/>
      <w:r w:rsidRPr="00A708C3">
        <w:rPr>
          <w:rFonts w:ascii="Times New Roman" w:eastAsia="Times New Roman" w:hAnsi="Times New Roman" w:cs="Times New Roman"/>
          <w:color w:val="303F50"/>
          <w:sz w:val="24"/>
          <w:szCs w:val="24"/>
          <w:lang w:eastAsia="ru-RU"/>
        </w:rPr>
        <w:t xml:space="preserve"> Справились? А теперь наоборот: апельсиновый сок из чего? И т.д.»</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«Доскажи словечко»</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Взрослый начинаете фразу, а ребенок заканчивает ее. Например:</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Ворона каркает, а воробей… (чирикает). Сова летает, а заяц… (бегает, прыгает). У коровы теленок, а у лошади… (жеребенок) и т. п.;</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Медведь осенью засыпает, а весной…</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Пешеходы на красный свет стоят, а на зелёный…</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Мокрое бельё развешивают, а сухое…</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Вечером солнце заходит, а утром…</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«Отгадай, кто это»</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Взрослый произносит слова, а ребёнок отгадывает, к какому животному они подходят:</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Прыгает, грызёт, прячется? (заяц)</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Бодается, мычит, пасётся?</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Крадётся, царапается, мяукает?</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Шипит, извивается, ползает?</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Если справились, попробуйте поиграть наоборот. Пусть ребёнок говорит, что умеет делать животное, а вы попробуйте отгадать, кто это.</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«Отгадай предмет по его частям»</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Четыре ножки, спинка, сиденье.</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Корень ствол, ветки, листья.</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Носик, крышка, ручка, донышко.</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Корень, стебель, листья, лепестки.</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«Упрямые слова»</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proofErr w:type="gramStart"/>
      <w:r w:rsidRPr="00A708C3">
        <w:rPr>
          <w:rFonts w:ascii="Times New Roman" w:eastAsia="Times New Roman" w:hAnsi="Times New Roman" w:cs="Times New Roman"/>
          <w:color w:val="303F50"/>
          <w:sz w:val="24"/>
          <w:szCs w:val="24"/>
          <w:lang w:eastAsia="ru-RU"/>
        </w:rPr>
        <w:t>Расскажите ребенку, что есть на свете «упрямые» слова, которые никогда не изменяются (кофе, платье, какао, кино, пианино, метро).</w:t>
      </w:r>
      <w:proofErr w:type="gramEnd"/>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«Я надеваю пальто. На вешалке висит пальто. У Маши красивое пальто. Я гуляю в пальто. Сегодня тепло, и все надели пальто и т.д.». Задавайте ребенку вопросы и следите, чтобы он не изменял слова в предложениях.</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«Исправь ошибку»</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Взрослый читает предложения, а ребёнок исправляет и говорит правильно.</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lastRenderedPageBreak/>
        <w:t>Конура залезла в собаку. Лужа перепрыгнула через меня. Стул залез под котёнка. На лягушку прыгнула трава. Кустик спрятался за ёжика.</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b/>
          <w:bCs/>
          <w:color w:val="303F50"/>
          <w:sz w:val="24"/>
          <w:szCs w:val="24"/>
          <w:lang w:eastAsia="ru-RU"/>
        </w:rPr>
        <w:t>«</w:t>
      </w:r>
      <w:proofErr w:type="spellStart"/>
      <w:r w:rsidRPr="00A708C3">
        <w:rPr>
          <w:rFonts w:ascii="Times New Roman" w:eastAsia="Times New Roman" w:hAnsi="Times New Roman" w:cs="Times New Roman"/>
          <w:b/>
          <w:bCs/>
          <w:color w:val="303F50"/>
          <w:sz w:val="24"/>
          <w:szCs w:val="24"/>
          <w:lang w:eastAsia="ru-RU"/>
        </w:rPr>
        <w:t>Перепутанница</w:t>
      </w:r>
      <w:proofErr w:type="spellEnd"/>
      <w:r w:rsidRPr="00A708C3">
        <w:rPr>
          <w:rFonts w:ascii="Times New Roman" w:eastAsia="Times New Roman" w:hAnsi="Times New Roman" w:cs="Times New Roman"/>
          <w:b/>
          <w:bCs/>
          <w:color w:val="303F50"/>
          <w:sz w:val="24"/>
          <w:szCs w:val="24"/>
          <w:lang w:eastAsia="ru-RU"/>
        </w:rPr>
        <w:t>»</w:t>
      </w:r>
    </w:p>
    <w:p w:rsidR="00A708C3" w:rsidRPr="00A708C3" w:rsidRDefault="00A708C3" w:rsidP="00A708C3">
      <w:pPr>
        <w:shd w:val="clear" w:color="auto" w:fill="FFFFFF"/>
        <w:spacing w:before="75" w:after="75" w:line="315" w:lineRule="atLeast"/>
        <w:rPr>
          <w:rFonts w:ascii="Times New Roman" w:eastAsia="Times New Roman" w:hAnsi="Times New Roman" w:cs="Times New Roman"/>
          <w:color w:val="303F50"/>
          <w:sz w:val="24"/>
          <w:szCs w:val="24"/>
          <w:lang w:eastAsia="ru-RU"/>
        </w:rPr>
      </w:pPr>
      <w:r w:rsidRPr="00A708C3">
        <w:rPr>
          <w:rFonts w:ascii="Times New Roman" w:eastAsia="Times New Roman" w:hAnsi="Times New Roman" w:cs="Times New Roman"/>
          <w:color w:val="303F50"/>
          <w:sz w:val="24"/>
          <w:szCs w:val="24"/>
          <w:lang w:eastAsia="ru-RU"/>
        </w:rPr>
        <w:t xml:space="preserve">«Жили-были слова. Однажды они веселились, играли, танцевали. И не заметили, что перепутались. Помоги словам распутаться. Слова: ба-со-ка (собака, </w:t>
      </w:r>
      <w:proofErr w:type="spellStart"/>
      <w:r w:rsidRPr="00A708C3">
        <w:rPr>
          <w:rFonts w:ascii="Times New Roman" w:eastAsia="Times New Roman" w:hAnsi="Times New Roman" w:cs="Times New Roman"/>
          <w:color w:val="303F50"/>
          <w:sz w:val="24"/>
          <w:szCs w:val="24"/>
          <w:lang w:eastAsia="ru-RU"/>
        </w:rPr>
        <w:t>ло</w:t>
      </w:r>
      <w:proofErr w:type="spellEnd"/>
      <w:r w:rsidRPr="00A708C3">
        <w:rPr>
          <w:rFonts w:ascii="Times New Roman" w:eastAsia="Times New Roman" w:hAnsi="Times New Roman" w:cs="Times New Roman"/>
          <w:color w:val="303F50"/>
          <w:sz w:val="24"/>
          <w:szCs w:val="24"/>
          <w:lang w:eastAsia="ru-RU"/>
        </w:rPr>
        <w:t xml:space="preserve"> – во – </w:t>
      </w:r>
      <w:proofErr w:type="spellStart"/>
      <w:r w:rsidRPr="00A708C3">
        <w:rPr>
          <w:rFonts w:ascii="Times New Roman" w:eastAsia="Times New Roman" w:hAnsi="Times New Roman" w:cs="Times New Roman"/>
          <w:color w:val="303F50"/>
          <w:sz w:val="24"/>
          <w:szCs w:val="24"/>
          <w:lang w:eastAsia="ru-RU"/>
        </w:rPr>
        <w:t>сы</w:t>
      </w:r>
      <w:proofErr w:type="spellEnd"/>
      <w:r w:rsidRPr="00A708C3">
        <w:rPr>
          <w:rFonts w:ascii="Times New Roman" w:eastAsia="Times New Roman" w:hAnsi="Times New Roman" w:cs="Times New Roman"/>
          <w:color w:val="303F50"/>
          <w:sz w:val="24"/>
          <w:szCs w:val="24"/>
          <w:lang w:eastAsia="ru-RU"/>
        </w:rPr>
        <w:t xml:space="preserve"> (волосы), </w:t>
      </w:r>
      <w:proofErr w:type="spellStart"/>
      <w:r w:rsidRPr="00A708C3">
        <w:rPr>
          <w:rFonts w:ascii="Times New Roman" w:eastAsia="Times New Roman" w:hAnsi="Times New Roman" w:cs="Times New Roman"/>
          <w:color w:val="303F50"/>
          <w:sz w:val="24"/>
          <w:szCs w:val="24"/>
          <w:lang w:eastAsia="ru-RU"/>
        </w:rPr>
        <w:t>ле</w:t>
      </w:r>
      <w:proofErr w:type="spellEnd"/>
      <w:r w:rsidRPr="00A708C3">
        <w:rPr>
          <w:rFonts w:ascii="Times New Roman" w:eastAsia="Times New Roman" w:hAnsi="Times New Roman" w:cs="Times New Roman"/>
          <w:color w:val="303F50"/>
          <w:sz w:val="24"/>
          <w:szCs w:val="24"/>
          <w:lang w:eastAsia="ru-RU"/>
        </w:rPr>
        <w:t xml:space="preserve"> – ко – </w:t>
      </w:r>
      <w:proofErr w:type="gramStart"/>
      <w:r w:rsidRPr="00A708C3">
        <w:rPr>
          <w:rFonts w:ascii="Times New Roman" w:eastAsia="Times New Roman" w:hAnsi="Times New Roman" w:cs="Times New Roman"/>
          <w:color w:val="303F50"/>
          <w:sz w:val="24"/>
          <w:szCs w:val="24"/>
          <w:lang w:eastAsia="ru-RU"/>
        </w:rPr>
        <w:t>со</w:t>
      </w:r>
      <w:proofErr w:type="gramEnd"/>
      <w:r w:rsidRPr="00A708C3">
        <w:rPr>
          <w:rFonts w:ascii="Times New Roman" w:eastAsia="Times New Roman" w:hAnsi="Times New Roman" w:cs="Times New Roman"/>
          <w:color w:val="303F50"/>
          <w:sz w:val="24"/>
          <w:szCs w:val="24"/>
          <w:lang w:eastAsia="ru-RU"/>
        </w:rPr>
        <w:t xml:space="preserve"> (колесо), по – </w:t>
      </w:r>
      <w:proofErr w:type="spellStart"/>
      <w:r w:rsidRPr="00A708C3">
        <w:rPr>
          <w:rFonts w:ascii="Times New Roman" w:eastAsia="Times New Roman" w:hAnsi="Times New Roman" w:cs="Times New Roman"/>
          <w:color w:val="303F50"/>
          <w:sz w:val="24"/>
          <w:szCs w:val="24"/>
          <w:lang w:eastAsia="ru-RU"/>
        </w:rPr>
        <w:t>са</w:t>
      </w:r>
      <w:proofErr w:type="spellEnd"/>
      <w:r w:rsidRPr="00A708C3">
        <w:rPr>
          <w:rFonts w:ascii="Times New Roman" w:eastAsia="Times New Roman" w:hAnsi="Times New Roman" w:cs="Times New Roman"/>
          <w:color w:val="303F50"/>
          <w:sz w:val="24"/>
          <w:szCs w:val="24"/>
          <w:lang w:eastAsia="ru-RU"/>
        </w:rPr>
        <w:t xml:space="preserve"> – </w:t>
      </w:r>
      <w:proofErr w:type="spellStart"/>
      <w:r w:rsidRPr="00A708C3">
        <w:rPr>
          <w:rFonts w:ascii="Times New Roman" w:eastAsia="Times New Roman" w:hAnsi="Times New Roman" w:cs="Times New Roman"/>
          <w:color w:val="303F50"/>
          <w:sz w:val="24"/>
          <w:szCs w:val="24"/>
          <w:lang w:eastAsia="ru-RU"/>
        </w:rPr>
        <w:t>ги</w:t>
      </w:r>
      <w:proofErr w:type="spellEnd"/>
      <w:r w:rsidRPr="00A708C3">
        <w:rPr>
          <w:rFonts w:ascii="Times New Roman" w:eastAsia="Times New Roman" w:hAnsi="Times New Roman" w:cs="Times New Roman"/>
          <w:color w:val="303F50"/>
          <w:sz w:val="24"/>
          <w:szCs w:val="24"/>
          <w:lang w:eastAsia="ru-RU"/>
        </w:rPr>
        <w:t xml:space="preserve"> (сапоги) и пр.)»</w:t>
      </w:r>
    </w:p>
    <w:p w:rsidR="00A708C3" w:rsidRPr="00A708C3" w:rsidRDefault="00A708C3" w:rsidP="00A708C3">
      <w:pPr>
        <w:spacing w:line="360" w:lineRule="auto"/>
        <w:rPr>
          <w:rFonts w:ascii="Times New Roman" w:eastAsia="Batang" w:hAnsi="Times New Roman" w:cs="Times New Roman"/>
          <w:i/>
          <w:color w:val="BFBFBF" w:themeColor="background1" w:themeShade="BF"/>
          <w:sz w:val="24"/>
          <w:szCs w:val="24"/>
        </w:rPr>
      </w:pPr>
    </w:p>
    <w:p w:rsidR="00A708C3" w:rsidRPr="00A708C3" w:rsidRDefault="00A708C3" w:rsidP="00A708C3">
      <w:pPr>
        <w:spacing w:line="360" w:lineRule="auto"/>
        <w:rPr>
          <w:rFonts w:ascii="Times New Roman" w:eastAsia="Batang" w:hAnsi="Times New Roman" w:cs="Times New Roman"/>
          <w:i/>
          <w:color w:val="BFBFBF" w:themeColor="background1" w:themeShade="BF"/>
          <w:sz w:val="24"/>
          <w:szCs w:val="24"/>
        </w:rPr>
      </w:pPr>
    </w:p>
    <w:p w:rsidR="00A708C3" w:rsidRPr="00A708C3" w:rsidRDefault="00A708C3" w:rsidP="00A708C3">
      <w:pPr>
        <w:spacing w:line="360" w:lineRule="auto"/>
        <w:rPr>
          <w:rFonts w:ascii="Times New Roman" w:eastAsia="Batang" w:hAnsi="Times New Roman" w:cs="Times New Roman"/>
          <w:i/>
          <w:color w:val="BFBFBF" w:themeColor="background1" w:themeShade="BF"/>
          <w:sz w:val="24"/>
          <w:szCs w:val="24"/>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pPr>
        <w:spacing w:line="360" w:lineRule="auto"/>
        <w:rPr>
          <w:rFonts w:ascii="Calibri" w:eastAsia="Batang" w:hAnsi="Calibri"/>
          <w:i/>
          <w:color w:val="BFBFBF" w:themeColor="background1" w:themeShade="BF"/>
          <w:sz w:val="40"/>
          <w:szCs w:val="40"/>
        </w:rPr>
      </w:pPr>
    </w:p>
    <w:p w:rsidR="00A708C3" w:rsidRDefault="00A708C3" w:rsidP="00A708C3">
      <w:r>
        <w:lastRenderedPageBreak/>
        <w:t>а</w:t>
      </w:r>
      <w:r>
        <w:rPr>
          <w:noProof/>
          <w:lang w:eastAsia="ru-RU"/>
        </w:rPr>
        <w:drawing>
          <wp:inline distT="0" distB="0" distL="0" distR="0" wp14:anchorId="671428B5" wp14:editId="0B6A9A2C">
            <wp:extent cx="6000939" cy="8829675"/>
            <wp:effectExtent l="0" t="0" r="0" b="0"/>
            <wp:docPr id="42" name="Рисунок 42" descr="Картинки по запросу &quot;консультация развитие речи детей 4-5 л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онсультация развитие речи детей 4-5 лет&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303" cy="8856695"/>
                    </a:xfrm>
                    <a:prstGeom prst="rect">
                      <a:avLst/>
                    </a:prstGeom>
                    <a:noFill/>
                    <a:ln>
                      <a:noFill/>
                    </a:ln>
                  </pic:spPr>
                </pic:pic>
              </a:graphicData>
            </a:graphic>
          </wp:inline>
        </w:drawing>
      </w:r>
    </w:p>
    <w:p w:rsidR="00A708C3" w:rsidRDefault="00A708C3" w:rsidP="00A708C3">
      <w:pPr>
        <w:jc w:val="center"/>
      </w:pPr>
      <w:r>
        <w:rPr>
          <w:noProof/>
          <w:lang w:eastAsia="ru-RU"/>
        </w:rPr>
        <w:lastRenderedPageBreak/>
        <w:drawing>
          <wp:inline distT="0" distB="0" distL="0" distR="0" wp14:anchorId="60C1315A" wp14:editId="6E8F4613">
            <wp:extent cx="6222796" cy="9367344"/>
            <wp:effectExtent l="0" t="0" r="6985" b="5715"/>
            <wp:docPr id="44" name="Рисунок 44" descr="Картинки по запросу &quot;правила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правила для родителей в детском саду&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2818" cy="9367377"/>
                    </a:xfrm>
                    <a:prstGeom prst="rect">
                      <a:avLst/>
                    </a:prstGeom>
                    <a:noFill/>
                    <a:ln>
                      <a:noFill/>
                    </a:ln>
                  </pic:spPr>
                </pic:pic>
              </a:graphicData>
            </a:graphic>
          </wp:inline>
        </w:drawing>
      </w:r>
    </w:p>
    <w:p w:rsidR="00A708C3" w:rsidRDefault="00A708C3" w:rsidP="00A708C3">
      <w:r>
        <w:rPr>
          <w:noProof/>
          <w:lang w:eastAsia="ru-RU"/>
        </w:rPr>
        <w:lastRenderedPageBreak/>
        <w:drawing>
          <wp:inline distT="0" distB="0" distL="0" distR="0" wp14:anchorId="1677481D" wp14:editId="7916429E">
            <wp:extent cx="6343650" cy="8684355"/>
            <wp:effectExtent l="0" t="0" r="0" b="0"/>
            <wp:docPr id="45" name="Рисунок 45" descr="Картинки по запросу &quot;правила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правила для родителей в детском саду&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786" cy="8694124"/>
                    </a:xfrm>
                    <a:prstGeom prst="rect">
                      <a:avLst/>
                    </a:prstGeom>
                    <a:noFill/>
                    <a:ln>
                      <a:noFill/>
                    </a:ln>
                  </pic:spPr>
                </pic:pic>
              </a:graphicData>
            </a:graphic>
          </wp:inline>
        </w:drawing>
      </w:r>
    </w:p>
    <w:p w:rsidR="00A708C3" w:rsidRDefault="00A708C3" w:rsidP="00A708C3">
      <w:r>
        <w:rPr>
          <w:noProof/>
          <w:lang w:eastAsia="ru-RU"/>
        </w:rPr>
        <w:lastRenderedPageBreak/>
        <w:drawing>
          <wp:inline distT="0" distB="0" distL="0" distR="0" wp14:anchorId="298942FC" wp14:editId="11DB8F12">
            <wp:extent cx="6429375" cy="9093481"/>
            <wp:effectExtent l="0" t="0" r="0" b="0"/>
            <wp:docPr id="46" name="Рисунок 46" descr="Картинки по запросу &quot;правила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правила для родителей в детском саду&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6216" cy="9103156"/>
                    </a:xfrm>
                    <a:prstGeom prst="rect">
                      <a:avLst/>
                    </a:prstGeom>
                    <a:noFill/>
                    <a:ln>
                      <a:noFill/>
                    </a:ln>
                  </pic:spPr>
                </pic:pic>
              </a:graphicData>
            </a:graphic>
          </wp:inline>
        </w:drawing>
      </w:r>
    </w:p>
    <w:p w:rsidR="00A708C3" w:rsidRDefault="00A708C3" w:rsidP="00A708C3">
      <w:r>
        <w:rPr>
          <w:noProof/>
          <w:lang w:eastAsia="ru-RU"/>
        </w:rPr>
        <w:lastRenderedPageBreak/>
        <w:drawing>
          <wp:inline distT="0" distB="0" distL="0" distR="0" wp14:anchorId="0B5796BF" wp14:editId="3A3EC207">
            <wp:extent cx="6467475" cy="9152087"/>
            <wp:effectExtent l="0" t="0" r="0" b="0"/>
            <wp:docPr id="47" name="Рисунок 47" descr="Картинки по запросу &quot;правила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правила для родителей в детском саду&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3055" cy="9159983"/>
                    </a:xfrm>
                    <a:prstGeom prst="rect">
                      <a:avLst/>
                    </a:prstGeom>
                    <a:noFill/>
                    <a:ln>
                      <a:noFill/>
                    </a:ln>
                  </pic:spPr>
                </pic:pic>
              </a:graphicData>
            </a:graphic>
          </wp:inline>
        </w:drawing>
      </w:r>
    </w:p>
    <w:p w:rsidR="00A708C3" w:rsidRDefault="00A708C3" w:rsidP="00A708C3">
      <w:r>
        <w:rPr>
          <w:noProof/>
          <w:lang w:eastAsia="ru-RU"/>
        </w:rPr>
        <w:lastRenderedPageBreak/>
        <w:drawing>
          <wp:inline distT="0" distB="0" distL="0" distR="0" wp14:anchorId="4CC6CD0B" wp14:editId="01B4EFC6">
            <wp:extent cx="6438900" cy="4501429"/>
            <wp:effectExtent l="0" t="0" r="0" b="0"/>
            <wp:docPr id="48" name="Рисунок 48" descr="Картинки по запросу &quot;правила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правила для родителей в детском саду&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0907" cy="4509823"/>
                    </a:xfrm>
                    <a:prstGeom prst="rect">
                      <a:avLst/>
                    </a:prstGeom>
                    <a:noFill/>
                    <a:ln>
                      <a:noFill/>
                    </a:ln>
                  </pic:spPr>
                </pic:pic>
              </a:graphicData>
            </a:graphic>
          </wp:inline>
        </w:drawing>
      </w:r>
    </w:p>
    <w:p w:rsidR="00A708C3" w:rsidRDefault="00A708C3" w:rsidP="00A708C3">
      <w:r>
        <w:rPr>
          <w:noProof/>
          <w:lang w:eastAsia="ru-RU"/>
        </w:rPr>
        <w:drawing>
          <wp:inline distT="0" distB="0" distL="0" distR="0" wp14:anchorId="7F03DE20" wp14:editId="526D763F">
            <wp:extent cx="6353175" cy="4543425"/>
            <wp:effectExtent l="0" t="0" r="0" b="0"/>
            <wp:docPr id="49" name="Рисунок 49" descr="Картинки по запросу &quot;советы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советы для родителей в детском саду&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316" cy="4544956"/>
                    </a:xfrm>
                    <a:prstGeom prst="rect">
                      <a:avLst/>
                    </a:prstGeom>
                    <a:noFill/>
                    <a:ln>
                      <a:noFill/>
                    </a:ln>
                  </pic:spPr>
                </pic:pic>
              </a:graphicData>
            </a:graphic>
          </wp:inline>
        </w:drawing>
      </w:r>
    </w:p>
    <w:p w:rsidR="00A708C3" w:rsidRDefault="00A708C3" w:rsidP="00A708C3">
      <w:r>
        <w:rPr>
          <w:noProof/>
          <w:lang w:eastAsia="ru-RU"/>
        </w:rPr>
        <w:lastRenderedPageBreak/>
        <w:drawing>
          <wp:inline distT="0" distB="0" distL="0" distR="0" wp14:anchorId="5632D7E0" wp14:editId="779090B3">
            <wp:extent cx="6401181" cy="9058275"/>
            <wp:effectExtent l="0" t="0" r="0" b="0"/>
            <wp:docPr id="50" name="Рисунок 50" descr="Картинки по запросу &quot;рекомендации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quot;рекомендации для родителей в детском саду&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2035" cy="9073634"/>
                    </a:xfrm>
                    <a:prstGeom prst="rect">
                      <a:avLst/>
                    </a:prstGeom>
                    <a:noFill/>
                    <a:ln>
                      <a:noFill/>
                    </a:ln>
                  </pic:spPr>
                </pic:pic>
              </a:graphicData>
            </a:graphic>
          </wp:inline>
        </w:drawing>
      </w:r>
    </w:p>
    <w:p w:rsidR="00A708C3" w:rsidRDefault="00A708C3" w:rsidP="00A708C3">
      <w:r>
        <w:rPr>
          <w:noProof/>
          <w:lang w:eastAsia="ru-RU"/>
        </w:rPr>
        <w:lastRenderedPageBreak/>
        <w:drawing>
          <wp:inline distT="0" distB="0" distL="0" distR="0" wp14:anchorId="6DEF71BF" wp14:editId="15EBAF11">
            <wp:extent cx="6280442" cy="8886825"/>
            <wp:effectExtent l="0" t="0" r="0" b="0"/>
            <wp:docPr id="51" name="Рисунок 51" descr="Картинки по запросу &quot;рекомендации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рекомендации для родителей в детском саду&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8252" cy="8897877"/>
                    </a:xfrm>
                    <a:prstGeom prst="rect">
                      <a:avLst/>
                    </a:prstGeom>
                    <a:noFill/>
                    <a:ln>
                      <a:noFill/>
                    </a:ln>
                  </pic:spPr>
                </pic:pic>
              </a:graphicData>
            </a:graphic>
          </wp:inline>
        </w:drawing>
      </w:r>
    </w:p>
    <w:p w:rsidR="00A708C3" w:rsidRDefault="00A708C3" w:rsidP="00A708C3">
      <w:r>
        <w:rPr>
          <w:noProof/>
          <w:lang w:eastAsia="ru-RU"/>
        </w:rPr>
        <w:lastRenderedPageBreak/>
        <w:drawing>
          <wp:inline distT="0" distB="0" distL="0" distR="0" wp14:anchorId="7B125949" wp14:editId="09F83158">
            <wp:extent cx="6354064" cy="8991600"/>
            <wp:effectExtent l="0" t="0" r="0" b="0"/>
            <wp:docPr id="52" name="Рисунок 52" descr="Картинки по запросу &quot;заповеди для родителей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заповеди для родителей в детском саду&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4953" cy="9007010"/>
                    </a:xfrm>
                    <a:prstGeom prst="rect">
                      <a:avLst/>
                    </a:prstGeom>
                    <a:noFill/>
                    <a:ln>
                      <a:noFill/>
                    </a:ln>
                  </pic:spPr>
                </pic:pic>
              </a:graphicData>
            </a:graphic>
          </wp:inline>
        </w:drawing>
      </w:r>
    </w:p>
    <w:p w:rsidR="00A708C3" w:rsidRDefault="00A708C3" w:rsidP="00A708C3">
      <w:r w:rsidRPr="00984B7A">
        <w:rPr>
          <w:noProof/>
          <w:lang w:eastAsia="ru-RU"/>
        </w:rPr>
        <w:lastRenderedPageBreak/>
        <w:drawing>
          <wp:inline distT="0" distB="0" distL="0" distR="0" wp14:anchorId="6C763DBC" wp14:editId="0F2B52F4">
            <wp:extent cx="6059287" cy="3277590"/>
            <wp:effectExtent l="0" t="0" r="0" b="0"/>
            <wp:docPr id="53" name="Рисунок 53" descr="C:\Users\админ\Desktop\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_15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2247" cy="3284600"/>
                    </a:xfrm>
                    <a:prstGeom prst="rect">
                      <a:avLst/>
                    </a:prstGeom>
                    <a:noFill/>
                    <a:ln>
                      <a:noFill/>
                    </a:ln>
                  </pic:spPr>
                </pic:pic>
              </a:graphicData>
            </a:graphic>
          </wp:inline>
        </w:drawing>
      </w:r>
    </w:p>
    <w:p w:rsidR="00A708C3" w:rsidRDefault="00A708C3" w:rsidP="00A708C3">
      <w:r w:rsidRPr="00984B7A">
        <w:rPr>
          <w:noProof/>
          <w:lang w:eastAsia="ru-RU"/>
        </w:rPr>
        <w:drawing>
          <wp:inline distT="0" distB="0" distL="0" distR="0" wp14:anchorId="6222FDF6" wp14:editId="7375AA18">
            <wp:extent cx="6121205" cy="5723906"/>
            <wp:effectExtent l="0" t="0" r="0" b="0"/>
            <wp:docPr id="54" name="Рисунок 54" descr="C:\Users\админ\Desktop\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12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5722900"/>
                    </a:xfrm>
                    <a:prstGeom prst="rect">
                      <a:avLst/>
                    </a:prstGeom>
                    <a:noFill/>
                    <a:ln>
                      <a:noFill/>
                    </a:ln>
                  </pic:spPr>
                </pic:pic>
              </a:graphicData>
            </a:graphic>
          </wp:inline>
        </w:drawing>
      </w:r>
    </w:p>
    <w:p w:rsidR="00A708C3" w:rsidRDefault="00A708C3" w:rsidP="00A708C3">
      <w:r w:rsidRPr="00984B7A">
        <w:rPr>
          <w:noProof/>
          <w:lang w:eastAsia="ru-RU"/>
        </w:rPr>
        <w:lastRenderedPageBreak/>
        <w:drawing>
          <wp:inline distT="0" distB="0" distL="0" distR="0" wp14:anchorId="4150110E" wp14:editId="37AB1F67">
            <wp:extent cx="6120130" cy="8160173"/>
            <wp:effectExtent l="0" t="0" r="0" b="0"/>
            <wp:docPr id="55" name="Рисунок 55" descr="C:\Users\админ\Desktop\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_12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p w:rsidR="00A708C3" w:rsidRDefault="00A708C3" w:rsidP="00A708C3"/>
    <w:p w:rsidR="002F798A" w:rsidRDefault="002F798A"/>
    <w:sectPr w:rsidR="002F798A" w:rsidSect="00330747">
      <w:pgSz w:w="11906" w:h="16838"/>
      <w:pgMar w:top="1134" w:right="850" w:bottom="1134"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B71AD"/>
    <w:multiLevelType w:val="multilevel"/>
    <w:tmpl w:val="86B6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9B36A3"/>
    <w:multiLevelType w:val="hybridMultilevel"/>
    <w:tmpl w:val="7F5A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9D7"/>
    <w:rsid w:val="000A49D7"/>
    <w:rsid w:val="002F798A"/>
    <w:rsid w:val="006569B6"/>
    <w:rsid w:val="00A70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8C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A708C3"/>
  </w:style>
  <w:style w:type="paragraph" w:customStyle="1" w:styleId="c1">
    <w:name w:val="c1"/>
    <w:basedOn w:val="a"/>
    <w:rsid w:val="00A70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708C3"/>
  </w:style>
  <w:style w:type="paragraph" w:styleId="a3">
    <w:name w:val="Balloon Text"/>
    <w:basedOn w:val="a"/>
    <w:link w:val="a4"/>
    <w:uiPriority w:val="99"/>
    <w:semiHidden/>
    <w:unhideWhenUsed/>
    <w:rsid w:val="00A708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08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8C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A708C3"/>
  </w:style>
  <w:style w:type="paragraph" w:customStyle="1" w:styleId="c1">
    <w:name w:val="c1"/>
    <w:basedOn w:val="a"/>
    <w:rsid w:val="00A70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708C3"/>
  </w:style>
  <w:style w:type="paragraph" w:styleId="a3">
    <w:name w:val="Balloon Text"/>
    <w:basedOn w:val="a"/>
    <w:link w:val="a4"/>
    <w:uiPriority w:val="99"/>
    <w:semiHidden/>
    <w:unhideWhenUsed/>
    <w:rsid w:val="00A708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08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23</Pages>
  <Words>2957</Words>
  <Characters>16857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2021-02-14T16:25:00Z</dcterms:created>
  <dcterms:modified xsi:type="dcterms:W3CDTF">2021-02-14T18:35:00Z</dcterms:modified>
</cp:coreProperties>
</file>